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F3A7E" w14:textId="55F99CC4" w:rsidR="00D07EDC" w:rsidRPr="00D07EDC" w:rsidRDefault="00D07EDC" w:rsidP="00D07EDC">
      <w:pPr>
        <w:spacing w:before="240" w:after="120"/>
        <w:ind w:left="1985" w:hanging="1985"/>
        <w:rPr>
          <w:rFonts w:ascii="Arial" w:eastAsia="SimSun" w:hAnsi="Arial" w:cs="Arial"/>
          <w:b/>
          <w:kern w:val="0"/>
          <w:sz w:val="24"/>
          <w:szCs w:val="24"/>
          <w:lang w:val="en-US" w:eastAsia="en-GB"/>
          <w14:ligatures w14:val="none"/>
        </w:rPr>
      </w:pPr>
      <w:r w:rsidRPr="00D07EDC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t>3GPP TSG-RAN WG4 Mee</w:t>
      </w:r>
      <w:r w:rsidRPr="00D07EDC">
        <w:rPr>
          <w:rFonts w:ascii="Arial" w:eastAsia="SimSun" w:hAnsi="Arial" w:cs="Arial" w:hint="eastAsia"/>
          <w:b/>
          <w:kern w:val="0"/>
          <w:sz w:val="24"/>
          <w:szCs w:val="24"/>
          <w:lang w:val="en-GB" w:eastAsia="en-US"/>
          <w14:ligatures w14:val="none"/>
        </w:rPr>
        <w:t>ting</w:t>
      </w:r>
      <w:r w:rsidRPr="00D07EDC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t xml:space="preserve"> </w:t>
      </w:r>
      <w:r w:rsidRPr="00D07EDC">
        <w:rPr>
          <w:rFonts w:ascii="Arial" w:eastAsia="SimSun" w:hAnsi="Arial" w:cs="Arial" w:hint="eastAsia"/>
          <w:b/>
          <w:kern w:val="0"/>
          <w:sz w:val="24"/>
          <w:szCs w:val="24"/>
          <w:lang w:val="en-GB" w:eastAsia="en-US"/>
          <w14:ligatures w14:val="none"/>
        </w:rPr>
        <w:t>#</w:t>
      </w:r>
      <w:r w:rsidRPr="00D07EDC">
        <w:rPr>
          <w:rFonts w:ascii="Arial" w:hAnsi="Arial" w:cs="Arial"/>
          <w:b/>
          <w:kern w:val="0"/>
          <w:sz w:val="24"/>
          <w:szCs w:val="24"/>
          <w:lang w:val="en-GB"/>
          <w14:ligatures w14:val="none"/>
        </w:rPr>
        <w:tab/>
      </w:r>
      <w:r w:rsidRPr="00D07EDC">
        <w:rPr>
          <w:rFonts w:ascii="Arial" w:hAnsi="Arial" w:cs="Arial"/>
          <w:b/>
          <w:kern w:val="0"/>
          <w:sz w:val="24"/>
          <w:szCs w:val="24"/>
          <w:lang w:val="en-GB"/>
          <w14:ligatures w14:val="none"/>
        </w:rPr>
        <w:t>1</w:t>
      </w:r>
      <w:r w:rsidRPr="00D07EDC">
        <w:rPr>
          <w:rFonts w:ascii="Arial" w:hAnsi="Arial" w:cs="Arial"/>
          <w:b/>
          <w:kern w:val="0"/>
          <w:sz w:val="24"/>
          <w:szCs w:val="24"/>
          <w:lang w:val="en-GB"/>
          <w14:ligatures w14:val="none"/>
        </w:rPr>
        <w:t>10bis</w:t>
      </w:r>
      <w:r w:rsidRPr="00D07EDC">
        <w:rPr>
          <w:rFonts w:ascii="Arial" w:hAnsi="Arial" w:cs="Arial"/>
          <w:b/>
          <w:kern w:val="0"/>
          <w:sz w:val="24"/>
          <w:szCs w:val="24"/>
          <w:lang w:val="en-GB"/>
          <w14:ligatures w14:val="none"/>
        </w:rPr>
        <w:t xml:space="preserve">                                        </w:t>
      </w:r>
      <w:r w:rsidRPr="00D07EDC">
        <w:rPr>
          <w:rFonts w:ascii="Arial" w:eastAsia="SimSun" w:hAnsi="Arial" w:cs="Arial" w:hint="eastAsia"/>
          <w:b/>
          <w:kern w:val="0"/>
          <w:sz w:val="24"/>
          <w:szCs w:val="24"/>
          <w:lang w:val="en-GB" w:eastAsia="en-GB"/>
          <w14:ligatures w14:val="none"/>
        </w:rPr>
        <w:t>R4-2</w:t>
      </w:r>
      <w:r w:rsidRPr="00D07EDC">
        <w:rPr>
          <w:rFonts w:ascii="Arial" w:eastAsia="SimSun" w:hAnsi="Arial" w:cs="Arial"/>
          <w:b/>
          <w:kern w:val="0"/>
          <w:sz w:val="24"/>
          <w:szCs w:val="24"/>
          <w:lang w:val="en-GB" w:eastAsia="en-GB"/>
          <w14:ligatures w14:val="none"/>
        </w:rPr>
        <w:t>4</w:t>
      </w:r>
      <w:r w:rsidR="00140ED3">
        <w:rPr>
          <w:rFonts w:ascii="Arial" w:eastAsia="SimSun" w:hAnsi="Arial" w:cs="Arial"/>
          <w:b/>
          <w:kern w:val="0"/>
          <w:sz w:val="24"/>
          <w:szCs w:val="24"/>
          <w:lang w:val="en-GB" w:eastAsia="en-GB"/>
          <w14:ligatures w14:val="none"/>
        </w:rPr>
        <w:t>0</w:t>
      </w:r>
      <w:r w:rsidR="009205C3">
        <w:rPr>
          <w:rFonts w:ascii="Arial" w:eastAsia="SimSun" w:hAnsi="Arial" w:cs="Arial"/>
          <w:b/>
          <w:kern w:val="0"/>
          <w:sz w:val="24"/>
          <w:szCs w:val="24"/>
          <w:lang w:val="en-GB" w:eastAsia="en-GB"/>
          <w14:ligatures w14:val="none"/>
        </w:rPr>
        <w:t>4535</w:t>
      </w:r>
      <w:r w:rsidRPr="00D07EDC">
        <w:rPr>
          <w:rFonts w:ascii="Arial" w:hAnsi="Arial" w:cs="Arial"/>
          <w:b/>
          <w:kern w:val="0"/>
          <w:sz w:val="24"/>
          <w:szCs w:val="24"/>
          <w:lang w:val="en-GB"/>
          <w14:ligatures w14:val="none"/>
        </w:rPr>
        <w:tab/>
      </w:r>
      <w:r w:rsidRPr="00D07EDC">
        <w:rPr>
          <w:rFonts w:ascii="Arial" w:hAnsi="Arial" w:cs="Arial"/>
          <w:b/>
          <w:kern w:val="0"/>
          <w:sz w:val="24"/>
          <w:szCs w:val="24"/>
          <w:lang w:val="en-GB"/>
          <w14:ligatures w14:val="none"/>
        </w:rPr>
        <w:tab/>
      </w:r>
      <w:r w:rsidRPr="00D07EDC">
        <w:rPr>
          <w:rFonts w:ascii="Arial" w:hAnsi="Arial" w:cs="Arial"/>
          <w:b/>
          <w:kern w:val="0"/>
          <w:sz w:val="24"/>
          <w:szCs w:val="24"/>
          <w:lang w:val="en-GB"/>
          <w14:ligatures w14:val="none"/>
        </w:rPr>
        <w:tab/>
      </w:r>
      <w:r w:rsidRPr="00D07EDC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tab/>
      </w:r>
      <w:r w:rsidRPr="00D07EDC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tab/>
      </w:r>
    </w:p>
    <w:p w14:paraId="19B3C838" w14:textId="3D0CB0B9" w:rsidR="00D07EDC" w:rsidRPr="00D07EDC" w:rsidRDefault="00D07EDC" w:rsidP="00D07EDC">
      <w:pPr>
        <w:tabs>
          <w:tab w:val="left" w:pos="1988"/>
        </w:tabs>
        <w:spacing w:before="240" w:after="180"/>
        <w:ind w:left="1980" w:hanging="1980"/>
        <w:rPr>
          <w:rFonts w:ascii="Arial" w:eastAsia="MS Mincho" w:hAnsi="Arial" w:cs="Arial"/>
          <w:b/>
          <w:kern w:val="0"/>
          <w:szCs w:val="20"/>
          <w:lang w:val="en-GB" w:eastAsia="en-US"/>
          <w14:ligatures w14:val="none"/>
        </w:rPr>
      </w:pPr>
      <w:r w:rsidRPr="00D07EDC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t>Changsha, China, April 15th –</w:t>
      </w:r>
      <w:r w:rsidR="007E4D66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t xml:space="preserve"> </w:t>
      </w:r>
      <w:r w:rsidRPr="00D07EDC">
        <w:rPr>
          <w:rFonts w:ascii="Arial" w:eastAsia="SimSun" w:hAnsi="Arial" w:cs="Arial"/>
          <w:b/>
          <w:kern w:val="0"/>
          <w:sz w:val="24"/>
          <w:szCs w:val="24"/>
          <w:lang w:val="en-GB"/>
          <w14:ligatures w14:val="none"/>
        </w:rPr>
        <w:t>April 19th, 2024</w:t>
      </w:r>
    </w:p>
    <w:p w14:paraId="2114DB05" w14:textId="77777777" w:rsidR="00D07EDC" w:rsidRPr="00D07EDC" w:rsidRDefault="00D07EDC" w:rsidP="00D07E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 w:line="240" w:lineRule="auto"/>
        <w:ind w:left="1985" w:hanging="1985"/>
        <w:rPr>
          <w:rFonts w:ascii="Arial" w:eastAsia="SimSun" w:hAnsi="Arial" w:cs="Arial"/>
          <w:b/>
          <w:color w:val="000000"/>
          <w:kern w:val="0"/>
          <w:sz w:val="24"/>
          <w:szCs w:val="21"/>
          <w:lang w:val="en-US"/>
          <w14:ligatures w14:val="none"/>
        </w:rPr>
      </w:pPr>
      <w:r w:rsidRPr="00D07EDC">
        <w:rPr>
          <w:rFonts w:ascii="Arial" w:eastAsia="MS Mincho" w:hAnsi="Arial" w:cs="Arial"/>
          <w:b/>
          <w:color w:val="000000"/>
          <w:kern w:val="0"/>
          <w:sz w:val="24"/>
          <w:szCs w:val="21"/>
          <w:lang w:val="en-GB" w:eastAsia="en-US"/>
          <w14:ligatures w14:val="none"/>
        </w:rPr>
        <w:t>Agenda item:</w:t>
      </w:r>
      <w:r w:rsidRPr="00D07EDC">
        <w:rPr>
          <w:rFonts w:ascii="Arial" w:eastAsia="MS Mincho" w:hAnsi="Arial" w:cs="Arial"/>
          <w:b/>
          <w:color w:val="000000"/>
          <w:kern w:val="0"/>
          <w:sz w:val="24"/>
          <w:szCs w:val="21"/>
          <w:lang w:val="en-GB" w:eastAsia="en-US"/>
          <w14:ligatures w14:val="none"/>
        </w:rPr>
        <w:tab/>
      </w:r>
      <w:r w:rsidRPr="00D07EDC">
        <w:rPr>
          <w:rFonts w:ascii="Arial" w:eastAsia="MS Mincho" w:hAnsi="Arial" w:cs="Arial"/>
          <w:b/>
          <w:color w:val="000000"/>
          <w:kern w:val="0"/>
          <w:sz w:val="24"/>
          <w:szCs w:val="21"/>
          <w:lang w:val="en-GB" w:eastAsia="ja-JP"/>
          <w14:ligatures w14:val="none"/>
        </w:rPr>
        <w:tab/>
        <w:t>6.23.5</w:t>
      </w:r>
    </w:p>
    <w:p w14:paraId="38231E04" w14:textId="77777777" w:rsidR="00D07EDC" w:rsidRPr="00D07EDC" w:rsidRDefault="00D07EDC" w:rsidP="00D07EDC">
      <w:pPr>
        <w:spacing w:before="240" w:after="120" w:line="240" w:lineRule="auto"/>
        <w:ind w:left="1985" w:hanging="1985"/>
        <w:rPr>
          <w:rFonts w:ascii="Arial" w:eastAsia="SimSun" w:hAnsi="Arial" w:cs="Arial"/>
          <w:b/>
          <w:color w:val="000000"/>
          <w:kern w:val="0"/>
          <w:sz w:val="24"/>
          <w:szCs w:val="21"/>
          <w:lang w:val="en-GB"/>
          <w14:ligatures w14:val="none"/>
        </w:rPr>
      </w:pPr>
      <w:r w:rsidRPr="00D07EDC">
        <w:rPr>
          <w:rFonts w:ascii="Arial" w:eastAsia="MS Mincho" w:hAnsi="Arial" w:cs="Arial"/>
          <w:b/>
          <w:kern w:val="0"/>
          <w:sz w:val="24"/>
          <w:szCs w:val="21"/>
          <w:lang w:val="en-GB" w:eastAsia="en-US"/>
          <w14:ligatures w14:val="none"/>
        </w:rPr>
        <w:t>Source:</w:t>
      </w:r>
      <w:r w:rsidRPr="00D07EDC">
        <w:rPr>
          <w:rFonts w:ascii="Arial" w:eastAsia="MS Mincho" w:hAnsi="Arial" w:cs="Arial"/>
          <w:b/>
          <w:kern w:val="0"/>
          <w:sz w:val="24"/>
          <w:szCs w:val="21"/>
          <w:lang w:val="en-GB" w:eastAsia="en-US"/>
          <w14:ligatures w14:val="none"/>
        </w:rPr>
        <w:tab/>
        <w:t>Dell Technologies</w:t>
      </w:r>
    </w:p>
    <w:p w14:paraId="36435911" w14:textId="77777777" w:rsidR="00D07EDC" w:rsidRPr="00D07EDC" w:rsidRDefault="00D07EDC" w:rsidP="00D07EDC">
      <w:pPr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kern w:val="0"/>
          <w:sz w:val="24"/>
          <w:szCs w:val="21"/>
          <w:lang w:val="en-US"/>
          <w14:ligatures w14:val="none"/>
        </w:rPr>
      </w:pPr>
      <w:r w:rsidRPr="00D07EDC">
        <w:rPr>
          <w:rFonts w:ascii="Arial" w:eastAsia="MS Mincho" w:hAnsi="Arial" w:cs="Arial"/>
          <w:b/>
          <w:color w:val="000000"/>
          <w:kern w:val="0"/>
          <w:sz w:val="24"/>
          <w:szCs w:val="21"/>
          <w:lang w:val="en-GB" w:eastAsia="en-US"/>
          <w14:ligatures w14:val="none"/>
        </w:rPr>
        <w:t xml:space="preserve">Title: Discussion on mobile IAB-MT demodulation requirements </w:t>
      </w:r>
      <w:r w:rsidRPr="00D07EDC">
        <w:rPr>
          <w:rFonts w:ascii="Arial" w:eastAsia="MS Mincho" w:hAnsi="Arial" w:cs="Arial"/>
          <w:b/>
          <w:color w:val="000000"/>
          <w:kern w:val="0"/>
          <w:sz w:val="24"/>
          <w:szCs w:val="21"/>
          <w:lang w:val="en-GB" w:eastAsia="en-US"/>
          <w14:ligatures w14:val="none"/>
        </w:rPr>
        <w:tab/>
      </w:r>
      <w:r w:rsidRPr="00D07EDC">
        <w:rPr>
          <w:rFonts w:ascii="Arial" w:hAnsi="Arial" w:cs="Arial"/>
          <w:b/>
          <w:color w:val="000000"/>
          <w:kern w:val="0"/>
          <w:sz w:val="24"/>
          <w:szCs w:val="21"/>
          <w:lang w:val="en-GB"/>
          <w14:ligatures w14:val="none"/>
        </w:rPr>
        <w:t xml:space="preserve"> </w:t>
      </w:r>
    </w:p>
    <w:p w14:paraId="50BCC44E" w14:textId="77777777" w:rsidR="00D07EDC" w:rsidRPr="00D07EDC" w:rsidRDefault="00D07EDC" w:rsidP="00D07EDC">
      <w:pPr>
        <w:spacing w:before="240" w:after="120" w:line="240" w:lineRule="auto"/>
        <w:ind w:left="1985" w:hanging="1985"/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</w:pPr>
      <w:r w:rsidRPr="00D07EDC">
        <w:rPr>
          <w:rFonts w:ascii="Arial" w:eastAsia="MS Mincho" w:hAnsi="Arial" w:cs="Arial"/>
          <w:b/>
          <w:color w:val="000000"/>
          <w:kern w:val="0"/>
          <w:sz w:val="24"/>
          <w:szCs w:val="21"/>
          <w:lang w:val="en-GB" w:eastAsia="en-US"/>
          <w14:ligatures w14:val="none"/>
        </w:rPr>
        <w:t>Document for:</w:t>
      </w:r>
      <w:r w:rsidRPr="00D07EDC">
        <w:rPr>
          <w:rFonts w:ascii="Arial" w:eastAsia="MS Mincho" w:hAnsi="Arial" w:cs="Arial"/>
          <w:b/>
          <w:color w:val="000000"/>
          <w:kern w:val="0"/>
          <w:sz w:val="24"/>
          <w:szCs w:val="21"/>
          <w:lang w:val="en-GB" w:eastAsia="en-US"/>
          <w14:ligatures w14:val="none"/>
        </w:rPr>
        <w:tab/>
      </w:r>
      <w:r w:rsidRPr="00D07EDC">
        <w:rPr>
          <w:rFonts w:ascii="Arial" w:hAnsi="Arial" w:cs="Arial"/>
          <w:b/>
          <w:color w:val="000000"/>
          <w:kern w:val="0"/>
          <w:sz w:val="24"/>
          <w:szCs w:val="21"/>
          <w:lang w:val="en-GB"/>
          <w14:ligatures w14:val="none"/>
        </w:rPr>
        <w:t xml:space="preserve">Discussion </w:t>
      </w:r>
    </w:p>
    <w:p w14:paraId="74C3CA16" w14:textId="77777777" w:rsidR="00D07EDC" w:rsidRPr="00D07EDC" w:rsidRDefault="00D07EDC" w:rsidP="00D07EDC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SimSun" w:hAnsi="Arial" w:cs="Times New Roman"/>
          <w:kern w:val="0"/>
          <w:sz w:val="32"/>
          <w:szCs w:val="18"/>
          <w:lang w:val="en-US" w:eastAsia="en-US"/>
          <w14:ligatures w14:val="none"/>
        </w:rPr>
      </w:pPr>
      <w:r w:rsidRPr="00D07EDC">
        <w:rPr>
          <w:rFonts w:ascii="Arial" w:eastAsia="SimSun" w:hAnsi="Arial" w:cs="Times New Roman"/>
          <w:kern w:val="0"/>
          <w:sz w:val="32"/>
          <w:szCs w:val="18"/>
          <w:lang w:val="en-US" w:eastAsia="en-US"/>
          <w14:ligatures w14:val="none"/>
        </w:rPr>
        <w:t>Introduction</w:t>
      </w:r>
    </w:p>
    <w:p w14:paraId="162CA176" w14:textId="3CCBD176" w:rsidR="00D07EDC" w:rsidRPr="00D07EDC" w:rsidRDefault="00D07EDC" w:rsidP="00D07EDC">
      <w:pPr>
        <w:spacing w:after="180"/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</w:pPr>
      <w:r w:rsidRPr="00D07EDC">
        <w:rPr>
          <w:rFonts w:ascii="Times New Roman" w:eastAsia="SimSun" w:hAnsi="Times New Roman" w:cs="Times New Roman"/>
          <w:noProof/>
          <w:kern w:val="0"/>
          <w:lang w:val="en-US" w:eastAsia="en-US"/>
          <w14:ligatures w14:val="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5D3A70" wp14:editId="7697BDAA">
                <wp:simplePos x="0" y="0"/>
                <wp:positionH relativeFrom="margin">
                  <wp:align>left</wp:align>
                </wp:positionH>
                <wp:positionV relativeFrom="paragraph">
                  <wp:posOffset>610533</wp:posOffset>
                </wp:positionV>
                <wp:extent cx="5895975" cy="4833257"/>
                <wp:effectExtent l="0" t="0" r="2857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48332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823EA" w14:textId="77777777" w:rsidR="00D07EDC" w:rsidRPr="00DA2C72" w:rsidRDefault="00D07EDC" w:rsidP="00D07EDC">
                            <w:pP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mIAB-MT demodulation requirements</w:t>
                            </w:r>
                          </w:p>
                          <w:p w14:paraId="0A06A885" w14:textId="77777777" w:rsidR="00D07EDC" w:rsidRPr="00927655" w:rsidRDefault="00D07EDC" w:rsidP="00D07ED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u w:val="single"/>
                              </w:rPr>
                            </w:pPr>
                            <w:r w:rsidRPr="00927655">
                              <w:rPr>
                                <w:rFonts w:ascii="Times New Roman" w:eastAsia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Issue 1-2-6: </w:t>
                            </w:r>
                            <w:r w:rsidRPr="00927655">
                              <w:rPr>
                                <w:rFonts w:ascii="Times New Roman" w:eastAsia="Times New Roman" w:hAnsi="Times New Roman" w:cs="Times New Roman"/>
                                <w:b/>
                                <w:u w:val="single"/>
                              </w:rPr>
                              <w:t xml:space="preserve">FR2-1 PDSCH demodulation requirements selection from 38.101-4: </w:t>
                            </w:r>
                            <w:r w:rsidRPr="00927655">
                              <w:rPr>
                                <w:rFonts w:ascii="Times New Roman" w:eastAsia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Rank</w:t>
                            </w:r>
                            <w:r w:rsidRPr="00927655">
                              <w:rPr>
                                <w:rFonts w:ascii="Times New Roman" w:eastAsia="Times New Roman" w:hAnsi="Times New Roman" w:cs="Times New Roman"/>
                                <w:b/>
                                <w:u w:val="single"/>
                              </w:rPr>
                              <w:t>.</w:t>
                            </w:r>
                          </w:p>
                          <w:p w14:paraId="3C7BA7FF" w14:textId="77777777" w:rsidR="00D07EDC" w:rsidRPr="00927655" w:rsidRDefault="00D07EDC" w:rsidP="00D07ED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92765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  <w:t xml:space="preserve">Way forward: </w:t>
                            </w:r>
                          </w:p>
                          <w:p w14:paraId="6EE8A585" w14:textId="77777777" w:rsidR="00D07EDC" w:rsidRPr="009C1AD8" w:rsidRDefault="00D07EDC" w:rsidP="00D07ED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927655">
                              <w:rPr>
                                <w:rFonts w:ascii="Times New Roman" w:eastAsia="Times New Roman" w:hAnsi="Times New Roman" w:cs="Times New Roman"/>
                              </w:rPr>
                              <w:t>Consider rank 1 and FFS on rank 2.</w:t>
                            </w:r>
                          </w:p>
                          <w:p w14:paraId="6E22CEE2" w14:textId="77777777" w:rsidR="00D07EDC" w:rsidRPr="00F97E14" w:rsidRDefault="00D07EDC" w:rsidP="00D07ED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left="284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u w:val="single"/>
                              </w:rPr>
                            </w:pPr>
                            <w:r w:rsidRPr="00F97E14">
                              <w:rPr>
                                <w:rFonts w:ascii="Times New Roman" w:eastAsia="Times New Roman" w:hAnsi="Times New Roman" w:cs="Times New Roman"/>
                                <w:b/>
                                <w:u w:val="single"/>
                              </w:rPr>
                              <w:t>Issue 1-3-2: FR1 PDCCH demodulation requirements selection from 38.101-4: Antenna configuration</w:t>
                            </w:r>
                          </w:p>
                          <w:p w14:paraId="48679FC6" w14:textId="77777777" w:rsidR="00D07EDC" w:rsidRPr="00F97E14" w:rsidRDefault="00D07EDC" w:rsidP="00D07ED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F97E1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  <w:t>Way forward:</w:t>
                            </w:r>
                          </w:p>
                          <w:p w14:paraId="4A694985" w14:textId="77777777" w:rsidR="00D07EDC" w:rsidRPr="00F97E14" w:rsidRDefault="00D07EDC" w:rsidP="00D07EDC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</w:pPr>
                            <w:bookmarkStart w:id="0" w:name="_Hlk159400359"/>
                            <w:r w:rsidRPr="00F97E14"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  <w:t xml:space="preserve">Conducted </w:t>
                            </w:r>
                            <w:bookmarkEnd w:id="0"/>
                          </w:p>
                          <w:p w14:paraId="44363DF2" w14:textId="77777777" w:rsidR="00D07EDC" w:rsidRPr="00F97E14" w:rsidRDefault="00D07EDC" w:rsidP="00D07EDC">
                            <w:pPr>
                              <w:numPr>
                                <w:ilvl w:val="1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</w:pPr>
                            <w:r w:rsidRPr="00F97E14"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  <w:t xml:space="preserve">1Tx4Rx </w:t>
                            </w:r>
                          </w:p>
                          <w:p w14:paraId="6FF34374" w14:textId="77777777" w:rsidR="00D07EDC" w:rsidRPr="009C1AD8" w:rsidRDefault="00D07EDC" w:rsidP="00D07EDC">
                            <w:pPr>
                              <w:numPr>
                                <w:ilvl w:val="1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</w:pPr>
                            <w:r w:rsidRPr="00F97E14"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  <w:t>FFS on 2Tx4Rx.</w:t>
                            </w:r>
                          </w:p>
                          <w:p w14:paraId="626FB179" w14:textId="77777777" w:rsidR="00D07EDC" w:rsidRPr="00F97E14" w:rsidRDefault="00D07EDC" w:rsidP="00D07EDC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</w:pPr>
                            <w:r w:rsidRPr="00F97E14"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  <w:t>Radiated</w:t>
                            </w:r>
                          </w:p>
                          <w:p w14:paraId="71F8645E" w14:textId="77777777" w:rsidR="00D07EDC" w:rsidRPr="009C1AD8" w:rsidRDefault="00D07EDC" w:rsidP="00D07EDC">
                            <w:pPr>
                              <w:numPr>
                                <w:ilvl w:val="1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</w:pPr>
                            <w:r w:rsidRPr="00F97E14"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  <w:t xml:space="preserve">1Tx2Rx </w:t>
                            </w:r>
                          </w:p>
                          <w:p w14:paraId="612F5C30" w14:textId="77777777" w:rsidR="00D07EDC" w:rsidRPr="009C1AD8" w:rsidRDefault="00D07EDC" w:rsidP="00D07EDC">
                            <w:pPr>
                              <w:numPr>
                                <w:ilvl w:val="1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</w:pPr>
                            <w:r w:rsidRPr="009C1AD8"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  <w:t xml:space="preserve">FFS on </w:t>
                            </w:r>
                            <w:proofErr w:type="gramStart"/>
                            <w:r w:rsidRPr="009C1AD8">
                              <w:rPr>
                                <w:rFonts w:ascii="Times New Roman" w:eastAsia="Times New Roman" w:hAnsi="Times New Roman" w:cs="Times New Roman"/>
                                <w:bCs/>
                              </w:rPr>
                              <w:t>2Tx2Rx</w:t>
                            </w:r>
                            <w:proofErr w:type="gramEnd"/>
                          </w:p>
                          <w:p w14:paraId="2AB2A417" w14:textId="77777777" w:rsidR="00E67C4F" w:rsidRPr="00264E20" w:rsidRDefault="00E67C4F" w:rsidP="00E67C4F">
                            <w:pPr>
                              <w:pStyle w:val="B1"/>
                              <w:ind w:left="284"/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</w:pPr>
                            <w:r w:rsidRPr="00264E20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Issue 1-3-6: FR2-1 PDCCH demodulation requirements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selection </w:t>
                            </w:r>
                            <w:r w:rsidRPr="00264E20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>from 38.101-4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: </w:t>
                            </w:r>
                            <w:r w:rsidRPr="00264E20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Antenna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>configuration</w:t>
                            </w:r>
                            <w:r w:rsidRPr="00264E20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24DD854" w14:textId="77777777" w:rsidR="00E67C4F" w:rsidRPr="00264E20" w:rsidRDefault="00E67C4F" w:rsidP="00E67C4F">
                            <w:pPr>
                              <w:pStyle w:val="B1"/>
                              <w:ind w:left="76" w:firstLine="0"/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C928CF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Way forward:</w:t>
                            </w:r>
                          </w:p>
                          <w:p w14:paraId="1F70DD6B" w14:textId="77777777" w:rsidR="00E67C4F" w:rsidRDefault="00E67C4F" w:rsidP="00E67C4F">
                            <w:pPr>
                              <w:pStyle w:val="B1"/>
                              <w:numPr>
                                <w:ilvl w:val="0"/>
                                <w:numId w:val="2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264E20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1Tx2Rx </w:t>
                            </w:r>
                          </w:p>
                          <w:p w14:paraId="47EB0F9D" w14:textId="77777777" w:rsidR="00E67C4F" w:rsidRPr="00264E20" w:rsidRDefault="00E67C4F" w:rsidP="00E67C4F">
                            <w:pPr>
                              <w:pStyle w:val="B1"/>
                              <w:numPr>
                                <w:ilvl w:val="0"/>
                                <w:numId w:val="2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FFS on</w:t>
                            </w:r>
                            <w:r w:rsidRPr="00264E20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 2Tx2Rx. </w:t>
                            </w:r>
                          </w:p>
                          <w:p w14:paraId="61B2D40F" w14:textId="77777777" w:rsidR="00D07EDC" w:rsidRPr="001B3CC5" w:rsidRDefault="00D07EDC" w:rsidP="00D07E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D3A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8.05pt;width:464.25pt;height:380.5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">
                <v:textbox>
                  <w:txbxContent>
                    <w:p w14:paraId="467823EA" w14:textId="77777777" w:rsidR="00D07EDC" w:rsidRPr="00DA2C72" w:rsidRDefault="00D07EDC" w:rsidP="00D07EDC">
                      <w:pPr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>mIAB-MT demodulation requirements</w:t>
                      </w:r>
                    </w:p>
                    <w:p w14:paraId="0A06A885" w14:textId="77777777" w:rsidR="00D07EDC" w:rsidRPr="00927655" w:rsidRDefault="00D07EDC" w:rsidP="00D07ED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u w:val="single"/>
                        </w:rPr>
                      </w:pPr>
                      <w:r w:rsidRPr="00927655">
                        <w:rPr>
                          <w:rFonts w:ascii="Times New Roman" w:eastAsia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Issue 1-2-6: </w:t>
                      </w:r>
                      <w:r w:rsidRPr="00927655">
                        <w:rPr>
                          <w:rFonts w:ascii="Times New Roman" w:eastAsia="Times New Roman" w:hAnsi="Times New Roman" w:cs="Times New Roman"/>
                          <w:b/>
                          <w:u w:val="single"/>
                        </w:rPr>
                        <w:t xml:space="preserve">FR2-1 PDSCH demodulation requirements selection from 38.101-4: </w:t>
                      </w:r>
                      <w:r w:rsidRPr="00927655">
                        <w:rPr>
                          <w:rFonts w:ascii="Times New Roman" w:eastAsia="Times New Roman" w:hAnsi="Times New Roman" w:cs="Times New Roman"/>
                          <w:b/>
                          <w:u w:val="single"/>
                          <w:lang w:eastAsia="ko-KR"/>
                        </w:rPr>
                        <w:t>Rank</w:t>
                      </w:r>
                      <w:r w:rsidRPr="00927655">
                        <w:rPr>
                          <w:rFonts w:ascii="Times New Roman" w:eastAsia="Times New Roman" w:hAnsi="Times New Roman" w:cs="Times New Roman"/>
                          <w:b/>
                          <w:u w:val="single"/>
                        </w:rPr>
                        <w:t>.</w:t>
                      </w:r>
                    </w:p>
                    <w:p w14:paraId="3C7BA7FF" w14:textId="77777777" w:rsidR="00D07EDC" w:rsidRPr="00927655" w:rsidRDefault="00D07EDC" w:rsidP="00D07ED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927655"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 xml:space="preserve">Way forward: </w:t>
                      </w:r>
                    </w:p>
                    <w:p w14:paraId="6EE8A585" w14:textId="77777777" w:rsidR="00D07EDC" w:rsidRPr="009C1AD8" w:rsidRDefault="00D07EDC" w:rsidP="00D07ED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927655">
                        <w:rPr>
                          <w:rFonts w:ascii="Times New Roman" w:eastAsia="Times New Roman" w:hAnsi="Times New Roman" w:cs="Times New Roman"/>
                        </w:rPr>
                        <w:t>Consider rank 1 and FFS on rank 2.</w:t>
                      </w:r>
                    </w:p>
                    <w:p w14:paraId="6E22CEE2" w14:textId="77777777" w:rsidR="00D07EDC" w:rsidRPr="00F97E14" w:rsidRDefault="00D07EDC" w:rsidP="00D07ED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ind w:left="284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u w:val="single"/>
                        </w:rPr>
                      </w:pPr>
                      <w:r w:rsidRPr="00F97E14">
                        <w:rPr>
                          <w:rFonts w:ascii="Times New Roman" w:eastAsia="Times New Roman" w:hAnsi="Times New Roman" w:cs="Times New Roman"/>
                          <w:b/>
                          <w:u w:val="single"/>
                        </w:rPr>
                        <w:t>Issue 1-3-2: FR1 PDCCH demodulation requirements selection from 38.101-4: Antenna configuration</w:t>
                      </w:r>
                    </w:p>
                    <w:p w14:paraId="48679FC6" w14:textId="77777777" w:rsidR="00D07EDC" w:rsidRPr="00F97E14" w:rsidRDefault="00D07EDC" w:rsidP="00D07ED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F97E14"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>Way forward:</w:t>
                      </w:r>
                    </w:p>
                    <w:p w14:paraId="4A694985" w14:textId="77777777" w:rsidR="00D07EDC" w:rsidRPr="00F97E14" w:rsidRDefault="00D07EDC" w:rsidP="00D07EDC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Cs/>
                        </w:rPr>
                      </w:pPr>
                      <w:bookmarkStart w:id="1" w:name="_Hlk159400359"/>
                      <w:r w:rsidRPr="00F97E14">
                        <w:rPr>
                          <w:rFonts w:ascii="Times New Roman" w:eastAsia="Times New Roman" w:hAnsi="Times New Roman" w:cs="Times New Roman"/>
                          <w:bCs/>
                        </w:rPr>
                        <w:t xml:space="preserve">Conducted </w:t>
                      </w:r>
                      <w:bookmarkEnd w:id="1"/>
                    </w:p>
                    <w:p w14:paraId="44363DF2" w14:textId="77777777" w:rsidR="00D07EDC" w:rsidRPr="00F97E14" w:rsidRDefault="00D07EDC" w:rsidP="00D07EDC">
                      <w:pPr>
                        <w:numPr>
                          <w:ilvl w:val="1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Cs/>
                        </w:rPr>
                      </w:pPr>
                      <w:r w:rsidRPr="00F97E14">
                        <w:rPr>
                          <w:rFonts w:ascii="Times New Roman" w:eastAsia="Times New Roman" w:hAnsi="Times New Roman" w:cs="Times New Roman"/>
                          <w:bCs/>
                        </w:rPr>
                        <w:t xml:space="preserve">1Tx4Rx </w:t>
                      </w:r>
                    </w:p>
                    <w:p w14:paraId="6FF34374" w14:textId="77777777" w:rsidR="00D07EDC" w:rsidRPr="009C1AD8" w:rsidRDefault="00D07EDC" w:rsidP="00D07EDC">
                      <w:pPr>
                        <w:numPr>
                          <w:ilvl w:val="1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Cs/>
                        </w:rPr>
                      </w:pPr>
                      <w:r w:rsidRPr="00F97E14">
                        <w:rPr>
                          <w:rFonts w:ascii="Times New Roman" w:eastAsia="Times New Roman" w:hAnsi="Times New Roman" w:cs="Times New Roman"/>
                          <w:bCs/>
                        </w:rPr>
                        <w:t>FFS on 2Tx4Rx.</w:t>
                      </w:r>
                    </w:p>
                    <w:p w14:paraId="626FB179" w14:textId="77777777" w:rsidR="00D07EDC" w:rsidRPr="00F97E14" w:rsidRDefault="00D07EDC" w:rsidP="00D07EDC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Cs/>
                        </w:rPr>
                      </w:pPr>
                      <w:r w:rsidRPr="00F97E14">
                        <w:rPr>
                          <w:rFonts w:ascii="Times New Roman" w:eastAsia="Times New Roman" w:hAnsi="Times New Roman" w:cs="Times New Roman"/>
                          <w:bCs/>
                        </w:rPr>
                        <w:t>Radiated</w:t>
                      </w:r>
                    </w:p>
                    <w:p w14:paraId="71F8645E" w14:textId="77777777" w:rsidR="00D07EDC" w:rsidRPr="009C1AD8" w:rsidRDefault="00D07EDC" w:rsidP="00D07EDC">
                      <w:pPr>
                        <w:numPr>
                          <w:ilvl w:val="1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Cs/>
                        </w:rPr>
                      </w:pPr>
                      <w:r w:rsidRPr="00F97E14">
                        <w:rPr>
                          <w:rFonts w:ascii="Times New Roman" w:eastAsia="Times New Roman" w:hAnsi="Times New Roman" w:cs="Times New Roman"/>
                          <w:bCs/>
                        </w:rPr>
                        <w:t xml:space="preserve">1Tx2Rx </w:t>
                      </w:r>
                    </w:p>
                    <w:p w14:paraId="612F5C30" w14:textId="77777777" w:rsidR="00D07EDC" w:rsidRPr="009C1AD8" w:rsidRDefault="00D07EDC" w:rsidP="00D07EDC">
                      <w:pPr>
                        <w:numPr>
                          <w:ilvl w:val="1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36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Cs/>
                        </w:rPr>
                      </w:pPr>
                      <w:r w:rsidRPr="009C1AD8">
                        <w:rPr>
                          <w:rFonts w:ascii="Times New Roman" w:eastAsia="Times New Roman" w:hAnsi="Times New Roman" w:cs="Times New Roman"/>
                          <w:bCs/>
                        </w:rPr>
                        <w:t xml:space="preserve">FFS on </w:t>
                      </w:r>
                      <w:proofErr w:type="gramStart"/>
                      <w:r w:rsidRPr="009C1AD8">
                        <w:rPr>
                          <w:rFonts w:ascii="Times New Roman" w:eastAsia="Times New Roman" w:hAnsi="Times New Roman" w:cs="Times New Roman"/>
                          <w:bCs/>
                        </w:rPr>
                        <w:t>2Tx2Rx</w:t>
                      </w:r>
                      <w:proofErr w:type="gramEnd"/>
                    </w:p>
                    <w:p w14:paraId="2AB2A417" w14:textId="77777777" w:rsidR="00E67C4F" w:rsidRPr="00264E20" w:rsidRDefault="00E67C4F" w:rsidP="00E67C4F">
                      <w:pPr>
                        <w:pStyle w:val="B1"/>
                        <w:ind w:left="284"/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</w:pPr>
                      <w:r w:rsidRPr="00264E20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Issue 1-3-6: FR2-1 PDCCH demodulation requirements </w:t>
                      </w:r>
                      <w:r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selection </w:t>
                      </w:r>
                      <w:r w:rsidRPr="00264E20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>from 38.101-4</w:t>
                      </w:r>
                      <w:r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: </w:t>
                      </w:r>
                      <w:r w:rsidRPr="00264E20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Antenna </w:t>
                      </w:r>
                      <w:r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>configuration</w:t>
                      </w:r>
                      <w:r w:rsidRPr="00264E20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 </w:t>
                      </w:r>
                    </w:p>
                    <w:p w14:paraId="224DD854" w14:textId="77777777" w:rsidR="00E67C4F" w:rsidRPr="00264E20" w:rsidRDefault="00E67C4F" w:rsidP="00E67C4F">
                      <w:pPr>
                        <w:pStyle w:val="B1"/>
                        <w:ind w:left="76" w:firstLine="0"/>
                        <w:rPr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C928CF">
                        <w:rPr>
                          <w:b/>
                          <w:sz w:val="22"/>
                          <w:szCs w:val="22"/>
                          <w:lang w:eastAsia="zh-CN"/>
                        </w:rPr>
                        <w:t>Way forward:</w:t>
                      </w:r>
                    </w:p>
                    <w:p w14:paraId="1F70DD6B" w14:textId="77777777" w:rsidR="00E67C4F" w:rsidRDefault="00E67C4F" w:rsidP="00E67C4F">
                      <w:pPr>
                        <w:pStyle w:val="B1"/>
                        <w:numPr>
                          <w:ilvl w:val="0"/>
                          <w:numId w:val="2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264E20">
                        <w:rPr>
                          <w:bCs/>
                          <w:sz w:val="22"/>
                          <w:szCs w:val="22"/>
                          <w:lang w:eastAsia="zh-CN"/>
                        </w:rPr>
                        <w:t xml:space="preserve">1Tx2Rx </w:t>
                      </w:r>
                    </w:p>
                    <w:p w14:paraId="47EB0F9D" w14:textId="77777777" w:rsidR="00E67C4F" w:rsidRPr="00264E20" w:rsidRDefault="00E67C4F" w:rsidP="00E67C4F">
                      <w:pPr>
                        <w:pStyle w:val="B1"/>
                        <w:numPr>
                          <w:ilvl w:val="0"/>
                          <w:numId w:val="2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bCs/>
                          <w:sz w:val="22"/>
                          <w:szCs w:val="22"/>
                          <w:lang w:eastAsia="zh-CN"/>
                        </w:rPr>
                        <w:t>FFS on</w:t>
                      </w:r>
                      <w:r w:rsidRPr="00264E20">
                        <w:rPr>
                          <w:bCs/>
                          <w:sz w:val="22"/>
                          <w:szCs w:val="22"/>
                          <w:lang w:eastAsia="zh-CN"/>
                        </w:rPr>
                        <w:t xml:space="preserve"> 2Tx2Rx. </w:t>
                      </w:r>
                    </w:p>
                    <w:p w14:paraId="61B2D40F" w14:textId="77777777" w:rsidR="00D07EDC" w:rsidRPr="001B3CC5" w:rsidRDefault="00D07EDC" w:rsidP="00D07EDC"/>
                  </w:txbxContent>
                </v:textbox>
                <w10:wrap type="square" anchorx="margin"/>
              </v:shape>
            </w:pict>
          </mc:Fallback>
        </mc:AlternateContent>
      </w:r>
      <w:r w:rsidRPr="00D07EDC">
        <w:rPr>
          <w:rFonts w:ascii="Times New Roman" w:eastAsia="SimSun" w:hAnsi="Times New Roman" w:cs="Times New Roman"/>
          <w:kern w:val="0"/>
          <w:sz w:val="21"/>
          <w:szCs w:val="21"/>
          <w:lang w:val="en-GB" w:eastAsia="en-US"/>
          <w14:ligatures w14:val="none"/>
        </w:rPr>
        <w:t xml:space="preserve"> In </w:t>
      </w:r>
      <w:r w:rsidRPr="00D07EDC"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  <w:t>RAN4-#110 meeting, the WF on mobile IAB demodulation performance requirements, R4-2402871 [1], is approved. In th</w:t>
      </w:r>
      <w:r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  <w:t xml:space="preserve">e </w:t>
      </w:r>
      <w:r w:rsidRPr="00D07EDC"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  <w:t>WF, the agreements and furth studies for issues of mobile IAB-MT demodulation performance requirements are described as followings:</w:t>
      </w:r>
    </w:p>
    <w:p w14:paraId="493ADBE5" w14:textId="57582672" w:rsidR="00D07EDC" w:rsidRPr="00D07EDC" w:rsidRDefault="00D07EDC" w:rsidP="00D07EDC">
      <w:pPr>
        <w:pBdr>
          <w:bottom w:val="single" w:sz="6" w:space="9" w:color="auto"/>
        </w:pBdr>
        <w:spacing w:before="240" w:after="180"/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</w:pPr>
      <w:r w:rsidRPr="00D07EDC">
        <w:rPr>
          <w:rFonts w:ascii="Times New Roman" w:eastAsia="SimSun" w:hAnsi="Times New Roman" w:cs="Times New Roman"/>
          <w:noProof/>
          <w:kern w:val="0"/>
          <w:lang w:val="en-US" w:eastAsia="en-US"/>
          <w14:ligatures w14:val="none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65420F0" wp14:editId="2664C26F">
                <wp:simplePos x="0" y="0"/>
                <wp:positionH relativeFrom="margin">
                  <wp:align>left</wp:align>
                </wp:positionH>
                <wp:positionV relativeFrom="paragraph">
                  <wp:posOffset>57070</wp:posOffset>
                </wp:positionV>
                <wp:extent cx="5895975" cy="36576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47500" w14:textId="77777777" w:rsidR="00D07EDC" w:rsidRPr="00F20865" w:rsidRDefault="00D07EDC" w:rsidP="00D07EDC">
                            <w:pPr>
                              <w:pStyle w:val="B1"/>
                              <w:ind w:left="284"/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</w:pPr>
                            <w:r w:rsidRPr="00F20865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Issue 1-5-2: PBCH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demodulation requirements selection </w:t>
                            </w:r>
                            <w:r w:rsidRPr="00F20865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>from 38.101-4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: </w:t>
                            </w:r>
                            <w:r w:rsidRPr="00F20865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>Antenna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 configuration</w:t>
                            </w:r>
                          </w:p>
                          <w:p w14:paraId="40F97570" w14:textId="77777777" w:rsidR="00D07EDC" w:rsidRPr="00F20865" w:rsidRDefault="00D07EDC" w:rsidP="00D07EDC">
                            <w:pPr>
                              <w:pStyle w:val="B1"/>
                              <w:ind w:left="76" w:firstLine="0"/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20865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Way forward:</w:t>
                            </w:r>
                          </w:p>
                          <w:p w14:paraId="3D1B2DDE" w14:textId="77777777" w:rsidR="00D07EDC" w:rsidRPr="00F20865" w:rsidRDefault="00D07EDC" w:rsidP="00D07EDC">
                            <w:pPr>
                              <w:pStyle w:val="B1"/>
                              <w:numPr>
                                <w:ilvl w:val="0"/>
                                <w:numId w:val="5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20865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Conducted:</w:t>
                            </w:r>
                          </w:p>
                          <w:p w14:paraId="56BB71DE" w14:textId="77777777" w:rsidR="00D07EDC" w:rsidRPr="00F20865" w:rsidRDefault="00D07EDC" w:rsidP="00D07EDC">
                            <w:pPr>
                              <w:pStyle w:val="B1"/>
                              <w:numPr>
                                <w:ilvl w:val="1"/>
                                <w:numId w:val="5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20865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Option 1: Only 4Rx. </w:t>
                            </w:r>
                          </w:p>
                          <w:p w14:paraId="700C31C7" w14:textId="77777777" w:rsidR="00D07EDC" w:rsidRPr="00F20865" w:rsidRDefault="00D07EDC" w:rsidP="00D07EDC">
                            <w:pPr>
                              <w:pStyle w:val="B1"/>
                              <w:numPr>
                                <w:ilvl w:val="1"/>
                                <w:numId w:val="5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20865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Option 2: Other options are not precluded. </w:t>
                            </w:r>
                          </w:p>
                          <w:p w14:paraId="1EDEA139" w14:textId="77777777" w:rsidR="00D07EDC" w:rsidRPr="00F20865" w:rsidRDefault="00D07EDC" w:rsidP="00D07EDC">
                            <w:pPr>
                              <w:pStyle w:val="B1"/>
                              <w:numPr>
                                <w:ilvl w:val="0"/>
                                <w:numId w:val="5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20865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Radiated</w:t>
                            </w:r>
                          </w:p>
                          <w:p w14:paraId="5DDBB9FC" w14:textId="77777777" w:rsidR="00D07EDC" w:rsidRPr="00E51C9F" w:rsidRDefault="00D07EDC" w:rsidP="00D07EDC">
                            <w:pPr>
                              <w:pStyle w:val="B1"/>
                              <w:numPr>
                                <w:ilvl w:val="1"/>
                                <w:numId w:val="5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20865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Option 1: 2Rx. </w:t>
                            </w:r>
                          </w:p>
                          <w:p w14:paraId="517ACDD1" w14:textId="77777777" w:rsidR="00D07EDC" w:rsidRPr="0059023F" w:rsidRDefault="00D07EDC" w:rsidP="00D07EDC">
                            <w:pPr>
                              <w:pStyle w:val="B1"/>
                              <w:ind w:left="284"/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</w:pPr>
                            <w:r w:rsidRPr="0059023F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 xml:space="preserve">Issue 1-6-2: How to add mIAB-MT requirement to current specification? </w:t>
                            </w:r>
                          </w:p>
                          <w:p w14:paraId="6F369986" w14:textId="77777777" w:rsidR="00D07EDC" w:rsidRPr="0059023F" w:rsidRDefault="00D07EDC" w:rsidP="00D07EDC">
                            <w:pPr>
                              <w:pStyle w:val="B1"/>
                              <w:ind w:left="0" w:firstLine="0"/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59023F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Way forward:</w:t>
                            </w:r>
                          </w:p>
                          <w:p w14:paraId="1CAC9847" w14:textId="77777777" w:rsidR="00D07EDC" w:rsidRPr="0059023F" w:rsidRDefault="00D07EDC" w:rsidP="00D07EDC">
                            <w:pPr>
                              <w:pStyle w:val="B1"/>
                              <w:numPr>
                                <w:ilvl w:val="0"/>
                                <w:numId w:val="4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59023F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Option 1: Add a new section to state that demodulation performance requirements for mIAB-</w:t>
                            </w:r>
                            <w:proofErr w:type="gramStart"/>
                            <w:r w:rsidRPr="0059023F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MT</w:t>
                            </w:r>
                            <w:proofErr w:type="gramEnd"/>
                          </w:p>
                          <w:p w14:paraId="245A932B" w14:textId="77777777" w:rsidR="00D07EDC" w:rsidRDefault="00D07EDC" w:rsidP="00D07EDC">
                            <w:pPr>
                              <w:pStyle w:val="B1"/>
                              <w:numPr>
                                <w:ilvl w:val="1"/>
                                <w:numId w:val="4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59023F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Option 1a: New section index with suffix (e.g., Suffix A).  </w:t>
                            </w:r>
                          </w:p>
                          <w:p w14:paraId="41CC9503" w14:textId="77777777" w:rsidR="00D07EDC" w:rsidRPr="00D44CF8" w:rsidRDefault="00D07EDC" w:rsidP="00D07EDC">
                            <w:pPr>
                              <w:pStyle w:val="B1"/>
                              <w:numPr>
                                <w:ilvl w:val="1"/>
                                <w:numId w:val="4"/>
                              </w:numPr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44CF8">
                              <w:rPr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Option 1b: New section name includes “mobile IAB”.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420F0" id="_x0000_s1027" type="#_x0000_t202" style="position:absolute;margin-left:0;margin-top:4.5pt;width:464.25pt;height:4in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">
                <v:textbox>
                  <w:txbxContent>
                    <w:p w14:paraId="57B47500" w14:textId="77777777" w:rsidR="00D07EDC" w:rsidRPr="00F20865" w:rsidRDefault="00D07EDC" w:rsidP="00D07EDC">
                      <w:pPr>
                        <w:pStyle w:val="B1"/>
                        <w:ind w:left="284"/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</w:pPr>
                      <w:r w:rsidRPr="00F20865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Issue 1-5-2: PBCH </w:t>
                      </w:r>
                      <w:r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demodulation requirements selection </w:t>
                      </w:r>
                      <w:r w:rsidRPr="00F20865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>from 38.101-4</w:t>
                      </w:r>
                      <w:r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: </w:t>
                      </w:r>
                      <w:r w:rsidRPr="00F20865"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>Antenna</w:t>
                      </w:r>
                      <w:r>
                        <w:rPr>
                          <w:b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 configuration</w:t>
                      </w:r>
                    </w:p>
                    <w:p w14:paraId="40F97570" w14:textId="77777777" w:rsidR="00D07EDC" w:rsidRPr="00F20865" w:rsidRDefault="00D07EDC" w:rsidP="00D07EDC">
                      <w:pPr>
                        <w:pStyle w:val="B1"/>
                        <w:ind w:left="76" w:firstLine="0"/>
                        <w:rPr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F20865">
                        <w:rPr>
                          <w:b/>
                          <w:sz w:val="22"/>
                          <w:szCs w:val="22"/>
                          <w:lang w:eastAsia="zh-CN"/>
                        </w:rPr>
                        <w:t>Way forward:</w:t>
                      </w:r>
                    </w:p>
                    <w:p w14:paraId="3D1B2DDE" w14:textId="77777777" w:rsidR="00D07EDC" w:rsidRPr="00F20865" w:rsidRDefault="00D07EDC" w:rsidP="00D07EDC">
                      <w:pPr>
                        <w:pStyle w:val="B1"/>
                        <w:numPr>
                          <w:ilvl w:val="0"/>
                          <w:numId w:val="5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20865">
                        <w:rPr>
                          <w:bCs/>
                          <w:sz w:val="22"/>
                          <w:szCs w:val="22"/>
                          <w:lang w:eastAsia="zh-CN"/>
                        </w:rPr>
                        <w:t>Conducted:</w:t>
                      </w:r>
                    </w:p>
                    <w:p w14:paraId="56BB71DE" w14:textId="77777777" w:rsidR="00D07EDC" w:rsidRPr="00F20865" w:rsidRDefault="00D07EDC" w:rsidP="00D07EDC">
                      <w:pPr>
                        <w:pStyle w:val="B1"/>
                        <w:numPr>
                          <w:ilvl w:val="1"/>
                          <w:numId w:val="5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20865">
                        <w:rPr>
                          <w:bCs/>
                          <w:sz w:val="22"/>
                          <w:szCs w:val="22"/>
                          <w:lang w:eastAsia="zh-CN"/>
                        </w:rPr>
                        <w:t xml:space="preserve">Option 1: Only 4Rx. </w:t>
                      </w:r>
                    </w:p>
                    <w:p w14:paraId="700C31C7" w14:textId="77777777" w:rsidR="00D07EDC" w:rsidRPr="00F20865" w:rsidRDefault="00D07EDC" w:rsidP="00D07EDC">
                      <w:pPr>
                        <w:pStyle w:val="B1"/>
                        <w:numPr>
                          <w:ilvl w:val="1"/>
                          <w:numId w:val="5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20865">
                        <w:rPr>
                          <w:bCs/>
                          <w:sz w:val="22"/>
                          <w:szCs w:val="22"/>
                          <w:lang w:eastAsia="zh-CN"/>
                        </w:rPr>
                        <w:t xml:space="preserve">Option 2: Other options are not precluded. </w:t>
                      </w:r>
                    </w:p>
                    <w:p w14:paraId="1EDEA139" w14:textId="77777777" w:rsidR="00D07EDC" w:rsidRPr="00F20865" w:rsidRDefault="00D07EDC" w:rsidP="00D07EDC">
                      <w:pPr>
                        <w:pStyle w:val="B1"/>
                        <w:numPr>
                          <w:ilvl w:val="0"/>
                          <w:numId w:val="5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20865">
                        <w:rPr>
                          <w:bCs/>
                          <w:sz w:val="22"/>
                          <w:szCs w:val="22"/>
                          <w:lang w:eastAsia="zh-CN"/>
                        </w:rPr>
                        <w:t>Radiated</w:t>
                      </w:r>
                    </w:p>
                    <w:p w14:paraId="5DDBB9FC" w14:textId="77777777" w:rsidR="00D07EDC" w:rsidRPr="00E51C9F" w:rsidRDefault="00D07EDC" w:rsidP="00D07EDC">
                      <w:pPr>
                        <w:pStyle w:val="B1"/>
                        <w:numPr>
                          <w:ilvl w:val="1"/>
                          <w:numId w:val="5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F20865">
                        <w:rPr>
                          <w:bCs/>
                          <w:sz w:val="22"/>
                          <w:szCs w:val="22"/>
                          <w:lang w:eastAsia="zh-CN"/>
                        </w:rPr>
                        <w:t xml:space="preserve">Option 1: 2Rx. </w:t>
                      </w:r>
                    </w:p>
                    <w:p w14:paraId="517ACDD1" w14:textId="77777777" w:rsidR="00D07EDC" w:rsidRPr="0059023F" w:rsidRDefault="00D07EDC" w:rsidP="00D07EDC">
                      <w:pPr>
                        <w:pStyle w:val="B1"/>
                        <w:ind w:left="284"/>
                        <w:rPr>
                          <w:b/>
                          <w:bCs/>
                          <w:sz w:val="22"/>
                          <w:szCs w:val="22"/>
                          <w:u w:val="single"/>
                          <w:lang w:eastAsia="zh-CN"/>
                        </w:rPr>
                      </w:pPr>
                      <w:r w:rsidRPr="0059023F">
                        <w:rPr>
                          <w:b/>
                          <w:bCs/>
                          <w:sz w:val="22"/>
                          <w:szCs w:val="22"/>
                          <w:u w:val="single"/>
                          <w:lang w:eastAsia="zh-CN"/>
                        </w:rPr>
                        <w:t xml:space="preserve">Issue 1-6-2: How to add mIAB-MT requirement to current specification? </w:t>
                      </w:r>
                    </w:p>
                    <w:p w14:paraId="6F369986" w14:textId="77777777" w:rsidR="00D07EDC" w:rsidRPr="0059023F" w:rsidRDefault="00D07EDC" w:rsidP="00D07EDC">
                      <w:pPr>
                        <w:pStyle w:val="B1"/>
                        <w:ind w:left="0" w:firstLine="0"/>
                        <w:rPr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59023F">
                        <w:rPr>
                          <w:b/>
                          <w:sz w:val="22"/>
                          <w:szCs w:val="22"/>
                          <w:lang w:eastAsia="zh-CN"/>
                        </w:rPr>
                        <w:t>Way forward:</w:t>
                      </w:r>
                    </w:p>
                    <w:p w14:paraId="1CAC9847" w14:textId="77777777" w:rsidR="00D07EDC" w:rsidRPr="0059023F" w:rsidRDefault="00D07EDC" w:rsidP="00D07EDC">
                      <w:pPr>
                        <w:pStyle w:val="B1"/>
                        <w:numPr>
                          <w:ilvl w:val="0"/>
                          <w:numId w:val="4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59023F">
                        <w:rPr>
                          <w:bCs/>
                          <w:sz w:val="22"/>
                          <w:szCs w:val="22"/>
                          <w:lang w:eastAsia="zh-CN"/>
                        </w:rPr>
                        <w:t>Option 1: Add a new section to state that demodulation performance requirements for mIAB-</w:t>
                      </w:r>
                      <w:proofErr w:type="gramStart"/>
                      <w:r w:rsidRPr="0059023F">
                        <w:rPr>
                          <w:bCs/>
                          <w:sz w:val="22"/>
                          <w:szCs w:val="22"/>
                          <w:lang w:eastAsia="zh-CN"/>
                        </w:rPr>
                        <w:t>MT</w:t>
                      </w:r>
                      <w:proofErr w:type="gramEnd"/>
                    </w:p>
                    <w:p w14:paraId="245A932B" w14:textId="77777777" w:rsidR="00D07EDC" w:rsidRDefault="00D07EDC" w:rsidP="00D07EDC">
                      <w:pPr>
                        <w:pStyle w:val="B1"/>
                        <w:numPr>
                          <w:ilvl w:val="1"/>
                          <w:numId w:val="4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59023F">
                        <w:rPr>
                          <w:bCs/>
                          <w:sz w:val="22"/>
                          <w:szCs w:val="22"/>
                          <w:lang w:eastAsia="zh-CN"/>
                        </w:rPr>
                        <w:t xml:space="preserve">Option 1a: New section index with suffix (e.g., Suffix A).  </w:t>
                      </w:r>
                    </w:p>
                    <w:p w14:paraId="41CC9503" w14:textId="77777777" w:rsidR="00D07EDC" w:rsidRPr="00D44CF8" w:rsidRDefault="00D07EDC" w:rsidP="00D07EDC">
                      <w:pPr>
                        <w:pStyle w:val="B1"/>
                        <w:numPr>
                          <w:ilvl w:val="1"/>
                          <w:numId w:val="4"/>
                        </w:numPr>
                        <w:rPr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D44CF8">
                        <w:rPr>
                          <w:bCs/>
                          <w:sz w:val="22"/>
                          <w:szCs w:val="22"/>
                          <w:lang w:eastAsia="zh-CN"/>
                        </w:rPr>
                        <w:t>Option 1b: New section name includes “mobile IAB”.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07EDC">
        <w:rPr>
          <w:rFonts w:ascii="Times New Roman" w:eastAsia="SimSun" w:hAnsi="Times New Roman" w:cs="Times New Roman"/>
          <w:kern w:val="0"/>
          <w:sz w:val="21"/>
          <w:szCs w:val="21"/>
          <w:lang w:val="en-GB" w:eastAsia="en-US"/>
          <w14:ligatures w14:val="none"/>
        </w:rPr>
        <w:t>In this contribution,</w:t>
      </w:r>
      <w:r w:rsidRPr="00D07EDC"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  <w:t xml:space="preserve"> based on above WF, the </w:t>
      </w:r>
      <w:r w:rsidR="003C3400"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  <w:t xml:space="preserve">open issues </w:t>
      </w:r>
      <w:r w:rsidR="00303EF8"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  <w:t>of</w:t>
      </w:r>
      <w:r w:rsidR="003C3400"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  <w:t xml:space="preserve"> </w:t>
      </w:r>
      <w:r w:rsidRPr="00D07EDC">
        <w:rPr>
          <w:rFonts w:ascii="Times New Roman" w:eastAsia="SimSun" w:hAnsi="Times New Roman" w:cs="Times New Roman"/>
          <w:kern w:val="0"/>
          <w:lang w:val="en-US" w:eastAsia="en-US"/>
          <w14:ligatures w14:val="none"/>
        </w:rPr>
        <w:t>demodulation performance requirements with further study for mobile IAB-MT are discussed with our views.</w:t>
      </w:r>
    </w:p>
    <w:p w14:paraId="55F2D9FF" w14:textId="0E4D9375" w:rsidR="00D07EDC" w:rsidRPr="00D07EDC" w:rsidRDefault="00D07EDC" w:rsidP="00D07E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MS Mincho" w:hAnsi="Arial" w:cs="Arial"/>
          <w:kern w:val="0"/>
          <w:sz w:val="32"/>
          <w:szCs w:val="32"/>
          <w:lang w:val="en-US" w:eastAsia="en-US"/>
          <w14:ligatures w14:val="none"/>
        </w:rPr>
      </w:pPr>
      <w:r w:rsidRPr="00D07EDC">
        <w:rPr>
          <w:rFonts w:ascii="Arial" w:eastAsia="MS Mincho" w:hAnsi="Arial" w:cs="Arial"/>
          <w:kern w:val="0"/>
          <w:sz w:val="32"/>
          <w:szCs w:val="32"/>
          <w:lang w:val="en-US" w:eastAsia="en-US"/>
          <w14:ligatures w14:val="none"/>
        </w:rPr>
        <w:t>Discussion</w:t>
      </w:r>
    </w:p>
    <w:p w14:paraId="60A1EF11" w14:textId="77777777" w:rsidR="00D07EDC" w:rsidRPr="00D07EDC" w:rsidRDefault="00D07EDC" w:rsidP="00D07EDC">
      <w:pPr>
        <w:spacing w:after="180"/>
        <w:jc w:val="both"/>
        <w:rPr>
          <w:rFonts w:ascii="Times New Roman" w:eastAsia="Times New Roman" w:hAnsi="Times New Roman" w:cs="Times New Roman"/>
          <w:b/>
          <w:kern w:val="0"/>
          <w:u w:val="single"/>
          <w:lang w:val="en-GB" w:eastAsia="ko-KR"/>
          <w14:ligatures w14:val="none"/>
        </w:rPr>
      </w:pPr>
      <w:r w:rsidRPr="00D07EDC">
        <w:rPr>
          <w:rFonts w:ascii="Times New Roman" w:eastAsia="Times New Roman" w:hAnsi="Times New Roman" w:cs="Times New Roman"/>
          <w:b/>
          <w:kern w:val="0"/>
          <w:u w:val="single"/>
          <w:lang w:val="en-GB" w:eastAsia="ko-KR"/>
          <w14:ligatures w14:val="none"/>
        </w:rPr>
        <w:t xml:space="preserve">Issue 1-2-6: </w:t>
      </w:r>
      <w:r w:rsidRPr="00D07EDC">
        <w:rPr>
          <w:rFonts w:ascii="Times New Roman" w:eastAsia="Times New Roman" w:hAnsi="Times New Roman" w:cs="Times New Roman"/>
          <w:b/>
          <w:kern w:val="0"/>
          <w:u w:val="single"/>
          <w:lang w:val="en-GB"/>
          <w14:ligatures w14:val="none"/>
        </w:rPr>
        <w:t xml:space="preserve">FR2-1 PDSCH demodulation requirements selection from 38.101-4: </w:t>
      </w:r>
      <w:r w:rsidRPr="00D07EDC">
        <w:rPr>
          <w:rFonts w:ascii="Times New Roman" w:eastAsia="Times New Roman" w:hAnsi="Times New Roman" w:cs="Times New Roman"/>
          <w:b/>
          <w:kern w:val="0"/>
          <w:u w:val="single"/>
          <w:lang w:val="en-GB" w:eastAsia="ko-KR"/>
          <w14:ligatures w14:val="none"/>
        </w:rPr>
        <w:t>Rank</w:t>
      </w:r>
    </w:p>
    <w:p w14:paraId="0BE5475D" w14:textId="0768A33D" w:rsidR="00CF434C" w:rsidRDefault="00D07ED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test up </w:t>
      </w:r>
      <w:proofErr w:type="gramStart"/>
      <w:r w:rsidR="00120403">
        <w:rPr>
          <w:rFonts w:ascii="Times New Roman" w:hAnsi="Times New Roman" w:cs="Times New Roman"/>
          <w:lang w:val="en-GB"/>
        </w:rPr>
        <w:t xml:space="preserve">of </w:t>
      </w:r>
      <w:r>
        <w:rPr>
          <w:rFonts w:ascii="Times New Roman" w:hAnsi="Times New Roman" w:cs="Times New Roman"/>
          <w:lang w:val="en-GB"/>
        </w:rPr>
        <w:t xml:space="preserve"> PDSCH</w:t>
      </w:r>
      <w:proofErr w:type="gramEnd"/>
      <w:r>
        <w:rPr>
          <w:rFonts w:ascii="Times New Roman" w:hAnsi="Times New Roman" w:cs="Times New Roman"/>
          <w:lang w:val="en-GB"/>
        </w:rPr>
        <w:t>, based on the frequency range FR1 and FR2-1, the PDSCH demodulation performance requirements can be reuse</w:t>
      </w:r>
      <w:r w:rsidR="00E41A34">
        <w:rPr>
          <w:rFonts w:ascii="Times New Roman" w:hAnsi="Times New Roman" w:cs="Times New Roman"/>
          <w:lang w:val="en-GB"/>
        </w:rPr>
        <w:t>d from</w:t>
      </w:r>
      <w:r>
        <w:rPr>
          <w:rFonts w:ascii="Times New Roman" w:hAnsi="Times New Roman" w:cs="Times New Roman"/>
          <w:lang w:val="en-GB"/>
        </w:rPr>
        <w:t xml:space="preserve"> legacy UE specified in 38.101-4</w:t>
      </w:r>
      <w:r w:rsidR="003C269D">
        <w:rPr>
          <w:rFonts w:ascii="Times New Roman" w:hAnsi="Times New Roman" w:cs="Times New Roman"/>
          <w:lang w:val="en-GB"/>
        </w:rPr>
        <w:t xml:space="preserve"> </w:t>
      </w:r>
      <w:r w:rsidR="00BC5983">
        <w:rPr>
          <w:rFonts w:ascii="Times New Roman" w:hAnsi="Times New Roman" w:cs="Times New Roman"/>
          <w:lang w:val="en-GB"/>
        </w:rPr>
        <w:t>test 1-1</w:t>
      </w:r>
      <w:r w:rsidR="00AE0E78">
        <w:rPr>
          <w:rFonts w:ascii="Times New Roman" w:hAnsi="Times New Roman" w:cs="Times New Roman"/>
          <w:lang w:val="en-GB"/>
        </w:rPr>
        <w:t>, 1-3 for FR1 and test 2-3</w:t>
      </w:r>
      <w:r w:rsidR="008E6B63">
        <w:rPr>
          <w:rFonts w:ascii="Times New Roman" w:hAnsi="Times New Roman" w:cs="Times New Roman"/>
          <w:lang w:val="en-GB"/>
        </w:rPr>
        <w:t xml:space="preserve"> </w:t>
      </w:r>
      <w:r w:rsidR="00AE0E78">
        <w:rPr>
          <w:rFonts w:ascii="Times New Roman" w:hAnsi="Times New Roman" w:cs="Times New Roman"/>
          <w:lang w:val="en-GB"/>
        </w:rPr>
        <w:t>f</w:t>
      </w:r>
      <w:r w:rsidR="008E6B63">
        <w:rPr>
          <w:rFonts w:ascii="Times New Roman" w:hAnsi="Times New Roman" w:cs="Times New Roman"/>
          <w:lang w:val="en-GB"/>
        </w:rPr>
        <w:t>or FR2-1</w:t>
      </w:r>
      <w:r w:rsidR="00D9086B">
        <w:rPr>
          <w:rFonts w:ascii="Times New Roman" w:hAnsi="Times New Roman" w:cs="Times New Roman"/>
          <w:lang w:val="en-GB"/>
        </w:rPr>
        <w:t xml:space="preserve"> for </w:t>
      </w:r>
      <w:r w:rsidR="00203C3E">
        <w:rPr>
          <w:rFonts w:ascii="Times New Roman" w:hAnsi="Times New Roman" w:cs="Times New Roman"/>
          <w:lang w:val="en-GB"/>
        </w:rPr>
        <w:t xml:space="preserve">both </w:t>
      </w:r>
      <w:r w:rsidR="00D9086B">
        <w:rPr>
          <w:rFonts w:ascii="Times New Roman" w:hAnsi="Times New Roman" w:cs="Times New Roman"/>
          <w:lang w:val="en-GB"/>
        </w:rPr>
        <w:t xml:space="preserve">rank 1 and rank 2. </w:t>
      </w:r>
    </w:p>
    <w:p w14:paraId="59EAC10D" w14:textId="77777777" w:rsidR="005A2352" w:rsidRPr="001F6090" w:rsidRDefault="00CF434C">
      <w:pPr>
        <w:rPr>
          <w:rFonts w:ascii="Times New Roman" w:hAnsi="Times New Roman" w:cs="Times New Roman"/>
          <w:b/>
          <w:bCs/>
          <w:i/>
          <w:iCs/>
          <w:lang w:val="en-GB"/>
        </w:rPr>
      </w:pPr>
      <w:bookmarkStart w:id="2" w:name="_Hlk163224847"/>
      <w:r w:rsidRPr="001F6090">
        <w:rPr>
          <w:rFonts w:ascii="Times New Roman" w:hAnsi="Times New Roman" w:cs="Times New Roman"/>
          <w:b/>
          <w:bCs/>
          <w:i/>
          <w:iCs/>
          <w:lang w:val="en-GB"/>
        </w:rPr>
        <w:t>Proposal 1</w:t>
      </w:r>
      <w:r w:rsidR="00064B6E" w:rsidRPr="001F6090">
        <w:rPr>
          <w:rFonts w:ascii="Times New Roman" w:hAnsi="Times New Roman" w:cs="Times New Roman"/>
          <w:b/>
          <w:bCs/>
          <w:i/>
          <w:iCs/>
          <w:lang w:val="en-GB"/>
        </w:rPr>
        <w:t xml:space="preserve">: It is </w:t>
      </w:r>
      <w:r w:rsidR="00DB150A" w:rsidRPr="001F6090">
        <w:rPr>
          <w:rFonts w:ascii="Times New Roman" w:hAnsi="Times New Roman" w:cs="Times New Roman"/>
          <w:b/>
          <w:bCs/>
          <w:i/>
          <w:iCs/>
          <w:lang w:val="en-GB"/>
        </w:rPr>
        <w:t xml:space="preserve">suggested for rank selection </w:t>
      </w:r>
      <w:r w:rsidR="006314DE" w:rsidRPr="001F6090">
        <w:rPr>
          <w:rFonts w:ascii="Times New Roman" w:hAnsi="Times New Roman" w:cs="Times New Roman"/>
          <w:b/>
          <w:bCs/>
          <w:i/>
          <w:iCs/>
          <w:lang w:val="en-GB"/>
        </w:rPr>
        <w:t xml:space="preserve">of FR2-1 PDSCH to adopt option 2 with </w:t>
      </w:r>
      <w:r w:rsidR="005A2352" w:rsidRPr="001F6090">
        <w:rPr>
          <w:rFonts w:ascii="Times New Roman" w:hAnsi="Times New Roman" w:cs="Times New Roman"/>
          <w:b/>
          <w:bCs/>
          <w:i/>
          <w:iCs/>
          <w:lang w:val="en-GB"/>
        </w:rPr>
        <w:t xml:space="preserve">both rank 1 and rank 2. </w:t>
      </w:r>
    </w:p>
    <w:bookmarkEnd w:id="2"/>
    <w:p w14:paraId="48B8B225" w14:textId="77777777" w:rsidR="00E3064C" w:rsidRDefault="00064B6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  <w:r w:rsidR="00E3064C">
        <w:rPr>
          <w:rFonts w:ascii="Times New Roman" w:hAnsi="Times New Roman" w:cs="Times New Roman"/>
          <w:lang w:val="en-GB"/>
        </w:rPr>
        <w:t>-------------------------------------------------------------------------------------------------------------------------------</w:t>
      </w:r>
    </w:p>
    <w:p w14:paraId="4B73521D" w14:textId="77777777" w:rsidR="00303B53" w:rsidRDefault="008E6B63">
      <w:pPr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lang w:val="en-GB"/>
        </w:rPr>
        <w:t xml:space="preserve"> </w:t>
      </w:r>
      <w:r w:rsidR="00F4034A" w:rsidRPr="00F97E14">
        <w:rPr>
          <w:rFonts w:ascii="Times New Roman" w:eastAsia="Times New Roman" w:hAnsi="Times New Roman" w:cs="Times New Roman"/>
          <w:b/>
          <w:u w:val="single"/>
        </w:rPr>
        <w:t>Issue 1-3-2: FR1 PDCCH demodulation requirements selection from 38.101-4: Antenna</w:t>
      </w:r>
      <w:r w:rsidR="00F4034A">
        <w:rPr>
          <w:rFonts w:ascii="Times New Roman" w:eastAsia="Times New Roman" w:hAnsi="Times New Roman" w:cs="Times New Roman"/>
          <w:b/>
          <w:u w:val="single"/>
        </w:rPr>
        <w:t xml:space="preserve"> configuration</w:t>
      </w:r>
    </w:p>
    <w:p w14:paraId="7F393E6C" w14:textId="5F603FEA" w:rsidR="006E6596" w:rsidRPr="00F215C5" w:rsidRDefault="00120403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Cs/>
        </w:rPr>
        <w:t>In the</w:t>
      </w:r>
      <w:r w:rsidR="00303B53">
        <w:rPr>
          <w:rFonts w:ascii="Times New Roman" w:eastAsia="Times New Roman" w:hAnsi="Times New Roman" w:cs="Times New Roman"/>
          <w:bCs/>
        </w:rPr>
        <w:t xml:space="preserve"> test set up of </w:t>
      </w:r>
      <w:r w:rsidR="00A928DA">
        <w:rPr>
          <w:rFonts w:ascii="Times New Roman" w:eastAsia="Times New Roman" w:hAnsi="Times New Roman" w:cs="Times New Roman"/>
          <w:bCs/>
        </w:rPr>
        <w:t xml:space="preserve">FR1 </w:t>
      </w:r>
      <w:r w:rsidR="00303B53">
        <w:rPr>
          <w:rFonts w:ascii="Times New Roman" w:eastAsia="Times New Roman" w:hAnsi="Times New Roman" w:cs="Times New Roman"/>
          <w:bCs/>
        </w:rPr>
        <w:t>PDCCH</w:t>
      </w:r>
      <w:r>
        <w:rPr>
          <w:rFonts w:ascii="Times New Roman" w:eastAsia="Times New Roman" w:hAnsi="Times New Roman" w:cs="Times New Roman"/>
          <w:bCs/>
        </w:rPr>
        <w:t xml:space="preserve">, </w:t>
      </w:r>
      <w:r w:rsidR="00F215C5">
        <w:rPr>
          <w:rFonts w:ascii="Times New Roman" w:hAnsi="Times New Roman" w:cs="Times New Roman"/>
          <w:bCs/>
        </w:rPr>
        <w:t xml:space="preserve">as agreed </w:t>
      </w:r>
      <w:r w:rsidR="003D2729">
        <w:rPr>
          <w:rFonts w:ascii="Times New Roman" w:hAnsi="Times New Roman" w:cs="Times New Roman"/>
          <w:bCs/>
        </w:rPr>
        <w:t>in R4-109</w:t>
      </w:r>
      <w:r w:rsidR="00E81108">
        <w:rPr>
          <w:rFonts w:ascii="Times New Roman" w:hAnsi="Times New Roman" w:cs="Times New Roman"/>
          <w:bCs/>
        </w:rPr>
        <w:t xml:space="preserve"> for antenna configuration</w:t>
      </w:r>
      <w:r w:rsidR="00F73197">
        <w:rPr>
          <w:rFonts w:ascii="Times New Roman" w:hAnsi="Times New Roman" w:cs="Times New Roman"/>
          <w:bCs/>
        </w:rPr>
        <w:t xml:space="preserve">, </w:t>
      </w:r>
      <w:r w:rsidR="00B07DB4">
        <w:rPr>
          <w:rFonts w:ascii="Times New Roman" w:hAnsi="Times New Roman" w:cs="Times New Roman"/>
          <w:bCs/>
        </w:rPr>
        <w:t xml:space="preserve">it </w:t>
      </w:r>
      <w:r w:rsidR="00A7328D">
        <w:rPr>
          <w:rFonts w:ascii="Times New Roman" w:hAnsi="Times New Roman" w:cs="Times New Roman"/>
          <w:bCs/>
        </w:rPr>
        <w:t>takes</w:t>
      </w:r>
      <w:r w:rsidR="00B07DB4">
        <w:rPr>
          <w:rFonts w:ascii="Times New Roman" w:hAnsi="Times New Roman" w:cs="Times New Roman"/>
          <w:bCs/>
        </w:rPr>
        <w:t xml:space="preserve"> </w:t>
      </w:r>
      <w:r w:rsidR="006245FE">
        <w:rPr>
          <w:rFonts w:ascii="Times New Roman" w:hAnsi="Times New Roman" w:cs="Times New Roman"/>
          <w:bCs/>
        </w:rPr>
        <w:t xml:space="preserve">4Rx as the start point </w:t>
      </w:r>
      <w:r w:rsidR="00D657A3">
        <w:rPr>
          <w:rFonts w:ascii="Times New Roman" w:hAnsi="Times New Roman" w:cs="Times New Roman"/>
          <w:bCs/>
        </w:rPr>
        <w:t xml:space="preserve">and either </w:t>
      </w:r>
      <w:r w:rsidR="006E47EE">
        <w:rPr>
          <w:rFonts w:ascii="Times New Roman" w:hAnsi="Times New Roman" w:cs="Times New Roman"/>
          <w:bCs/>
        </w:rPr>
        <w:t xml:space="preserve">1 </w:t>
      </w:r>
      <w:r w:rsidR="00CB4B8E">
        <w:rPr>
          <w:rFonts w:ascii="Times New Roman" w:hAnsi="Times New Roman" w:cs="Times New Roman"/>
          <w:bCs/>
        </w:rPr>
        <w:t>Tx</w:t>
      </w:r>
      <w:r w:rsidR="006E47EE">
        <w:rPr>
          <w:rFonts w:ascii="Times New Roman" w:hAnsi="Times New Roman" w:cs="Times New Roman"/>
          <w:bCs/>
        </w:rPr>
        <w:t xml:space="preserve"> </w:t>
      </w:r>
      <w:r w:rsidR="00D657A3">
        <w:rPr>
          <w:rFonts w:ascii="Times New Roman" w:hAnsi="Times New Roman" w:cs="Times New Roman"/>
          <w:bCs/>
        </w:rPr>
        <w:t>or both 1Tx and</w:t>
      </w:r>
      <w:r w:rsidR="006E47EE">
        <w:rPr>
          <w:rFonts w:ascii="Times New Roman" w:hAnsi="Times New Roman" w:cs="Times New Roman"/>
          <w:bCs/>
        </w:rPr>
        <w:t xml:space="preserve"> 2Tx</w:t>
      </w:r>
      <w:r w:rsidR="00A7328D">
        <w:rPr>
          <w:rFonts w:ascii="Times New Roman" w:hAnsi="Times New Roman" w:cs="Times New Roman"/>
          <w:bCs/>
        </w:rPr>
        <w:t xml:space="preserve"> are considered</w:t>
      </w:r>
      <w:r w:rsidR="003521D4">
        <w:rPr>
          <w:rFonts w:ascii="Times New Roman" w:hAnsi="Times New Roman" w:cs="Times New Roman"/>
          <w:bCs/>
        </w:rPr>
        <w:t xml:space="preserve"> for conduct test</w:t>
      </w:r>
      <w:r w:rsidR="007B7323">
        <w:rPr>
          <w:rFonts w:ascii="Times New Roman" w:hAnsi="Times New Roman" w:cs="Times New Roman"/>
          <w:bCs/>
        </w:rPr>
        <w:t>. For</w:t>
      </w:r>
      <w:r w:rsidR="00760C69">
        <w:rPr>
          <w:rFonts w:ascii="Times New Roman" w:hAnsi="Times New Roman" w:cs="Times New Roman"/>
          <w:bCs/>
        </w:rPr>
        <w:t xml:space="preserve"> </w:t>
      </w:r>
      <w:r w:rsidR="007B7323">
        <w:rPr>
          <w:rFonts w:ascii="Times New Roman" w:hAnsi="Times New Roman" w:cs="Times New Roman"/>
          <w:bCs/>
        </w:rPr>
        <w:t xml:space="preserve">radiated </w:t>
      </w:r>
      <w:r w:rsidR="000B4268">
        <w:rPr>
          <w:rFonts w:ascii="Times New Roman" w:hAnsi="Times New Roman" w:cs="Times New Roman"/>
          <w:bCs/>
        </w:rPr>
        <w:t>test</w:t>
      </w:r>
      <w:r w:rsidR="00242312">
        <w:rPr>
          <w:rFonts w:ascii="Times New Roman" w:hAnsi="Times New Roman" w:cs="Times New Roman"/>
          <w:bCs/>
        </w:rPr>
        <w:t xml:space="preserve"> as</w:t>
      </w:r>
      <w:r w:rsidR="00D339CE">
        <w:rPr>
          <w:rFonts w:ascii="Times New Roman" w:hAnsi="Times New Roman" w:cs="Times New Roman"/>
          <w:bCs/>
        </w:rPr>
        <w:t xml:space="preserve"> </w:t>
      </w:r>
      <w:r w:rsidR="0008786D">
        <w:rPr>
          <w:rFonts w:ascii="Times New Roman" w:hAnsi="Times New Roman" w:cs="Times New Roman"/>
          <w:bCs/>
        </w:rPr>
        <w:t>1Tx te</w:t>
      </w:r>
      <w:r w:rsidR="00242312">
        <w:rPr>
          <w:rFonts w:ascii="Times New Roman" w:hAnsi="Times New Roman" w:cs="Times New Roman"/>
          <w:bCs/>
        </w:rPr>
        <w:t xml:space="preserve">st may be enough, </w:t>
      </w:r>
      <w:r w:rsidR="007424BE">
        <w:rPr>
          <w:rFonts w:ascii="Times New Roman" w:hAnsi="Times New Roman" w:cs="Times New Roman"/>
          <w:bCs/>
        </w:rPr>
        <w:t xml:space="preserve">we suggest </w:t>
      </w:r>
      <w:proofErr w:type="gramStart"/>
      <w:r w:rsidR="007424BE">
        <w:rPr>
          <w:rFonts w:ascii="Times New Roman" w:hAnsi="Times New Roman" w:cs="Times New Roman"/>
          <w:bCs/>
        </w:rPr>
        <w:t>to</w:t>
      </w:r>
      <w:r w:rsidR="00242312">
        <w:rPr>
          <w:rFonts w:ascii="Times New Roman" w:hAnsi="Times New Roman" w:cs="Times New Roman"/>
          <w:bCs/>
        </w:rPr>
        <w:t xml:space="preserve"> </w:t>
      </w:r>
      <w:r w:rsidR="000B4268">
        <w:rPr>
          <w:rFonts w:ascii="Times New Roman" w:hAnsi="Times New Roman" w:cs="Times New Roman"/>
          <w:bCs/>
        </w:rPr>
        <w:t>take</w:t>
      </w:r>
      <w:proofErr w:type="gramEnd"/>
      <w:r w:rsidR="000B4268">
        <w:rPr>
          <w:rFonts w:ascii="Times New Roman" w:hAnsi="Times New Roman" w:cs="Times New Roman"/>
          <w:bCs/>
        </w:rPr>
        <w:t xml:space="preserve"> </w:t>
      </w:r>
      <w:r w:rsidR="007424BE">
        <w:rPr>
          <w:rFonts w:ascii="Times New Roman" w:hAnsi="Times New Roman" w:cs="Times New Roman"/>
          <w:bCs/>
        </w:rPr>
        <w:t>antenna confi</w:t>
      </w:r>
      <w:r w:rsidR="008418AB">
        <w:rPr>
          <w:rFonts w:ascii="Times New Roman" w:hAnsi="Times New Roman" w:cs="Times New Roman"/>
          <w:bCs/>
        </w:rPr>
        <w:t>gur</w:t>
      </w:r>
      <w:r w:rsidR="007424BE">
        <w:rPr>
          <w:rFonts w:ascii="Times New Roman" w:hAnsi="Times New Roman" w:cs="Times New Roman"/>
          <w:bCs/>
        </w:rPr>
        <w:t xml:space="preserve">ation with </w:t>
      </w:r>
      <w:r w:rsidR="00C46F53">
        <w:rPr>
          <w:rFonts w:ascii="Times New Roman" w:hAnsi="Times New Roman" w:cs="Times New Roman"/>
          <w:bCs/>
        </w:rPr>
        <w:t>2</w:t>
      </w:r>
      <w:r w:rsidR="002441A7">
        <w:rPr>
          <w:rFonts w:ascii="Times New Roman" w:hAnsi="Times New Roman" w:cs="Times New Roman"/>
          <w:bCs/>
        </w:rPr>
        <w:t>Rx</w:t>
      </w:r>
      <w:r w:rsidR="000F7E02">
        <w:rPr>
          <w:rFonts w:ascii="Times New Roman" w:hAnsi="Times New Roman" w:cs="Times New Roman"/>
          <w:bCs/>
        </w:rPr>
        <w:t xml:space="preserve"> and </w:t>
      </w:r>
      <w:r w:rsidR="0086691F">
        <w:rPr>
          <w:rFonts w:ascii="Times New Roman" w:hAnsi="Times New Roman" w:cs="Times New Roman"/>
          <w:bCs/>
        </w:rPr>
        <w:t>1</w:t>
      </w:r>
      <w:r w:rsidR="00D339CE">
        <w:rPr>
          <w:rFonts w:ascii="Times New Roman" w:hAnsi="Times New Roman" w:cs="Times New Roman"/>
          <w:bCs/>
        </w:rPr>
        <w:t>Tx</w:t>
      </w:r>
      <w:r w:rsidR="008418AB">
        <w:rPr>
          <w:rFonts w:ascii="Times New Roman" w:hAnsi="Times New Roman" w:cs="Times New Roman"/>
          <w:bCs/>
        </w:rPr>
        <w:t xml:space="preserve"> based on </w:t>
      </w:r>
      <w:r w:rsidR="00563242">
        <w:rPr>
          <w:rFonts w:ascii="Times New Roman" w:hAnsi="Times New Roman" w:cs="Times New Roman"/>
          <w:bCs/>
        </w:rPr>
        <w:t xml:space="preserve">table </w:t>
      </w:r>
      <w:r w:rsidR="0036612E">
        <w:rPr>
          <w:rFonts w:ascii="Times New Roman" w:hAnsi="Times New Roman" w:cs="Times New Roman"/>
          <w:bCs/>
        </w:rPr>
        <w:t xml:space="preserve">5.3.3.2.1 in </w:t>
      </w:r>
      <w:r w:rsidR="008418AB">
        <w:rPr>
          <w:rFonts w:ascii="Times New Roman" w:hAnsi="Times New Roman" w:cs="Times New Roman"/>
          <w:bCs/>
        </w:rPr>
        <w:t>38.101-4</w:t>
      </w:r>
      <w:r w:rsidR="0036612E">
        <w:rPr>
          <w:rFonts w:ascii="Times New Roman" w:hAnsi="Times New Roman" w:cs="Times New Roman"/>
          <w:bCs/>
        </w:rPr>
        <w:t>.</w:t>
      </w:r>
      <w:r w:rsidR="00D339CE">
        <w:rPr>
          <w:rFonts w:ascii="Times New Roman" w:hAnsi="Times New Roman" w:cs="Times New Roman"/>
          <w:bCs/>
        </w:rPr>
        <w:t xml:space="preserve"> </w:t>
      </w:r>
      <w:r w:rsidR="00C52E85">
        <w:rPr>
          <w:rFonts w:ascii="Times New Roman" w:hAnsi="Times New Roman" w:cs="Times New Roman"/>
          <w:bCs/>
        </w:rPr>
        <w:t xml:space="preserve"> </w:t>
      </w:r>
      <w:r w:rsidR="002441A7">
        <w:rPr>
          <w:rFonts w:ascii="Times New Roman" w:hAnsi="Times New Roman" w:cs="Times New Roman"/>
          <w:bCs/>
        </w:rPr>
        <w:t xml:space="preserve"> </w:t>
      </w:r>
      <w:r w:rsidR="0040726C">
        <w:rPr>
          <w:rFonts w:ascii="Times New Roman" w:hAnsi="Times New Roman" w:cs="Times New Roman"/>
          <w:bCs/>
        </w:rPr>
        <w:t xml:space="preserve"> </w:t>
      </w:r>
      <w:r w:rsidR="00B41C78">
        <w:rPr>
          <w:rFonts w:ascii="Times New Roman" w:hAnsi="Times New Roman" w:cs="Times New Roman"/>
          <w:bCs/>
        </w:rPr>
        <w:t xml:space="preserve"> </w:t>
      </w:r>
      <w:r w:rsidR="006E47EE">
        <w:rPr>
          <w:rFonts w:ascii="Times New Roman" w:hAnsi="Times New Roman" w:cs="Times New Roman"/>
          <w:bCs/>
        </w:rPr>
        <w:t xml:space="preserve"> </w:t>
      </w:r>
      <w:r w:rsidR="00D80F90">
        <w:rPr>
          <w:rFonts w:ascii="Times New Roman" w:hAnsi="Times New Roman" w:cs="Times New Roman"/>
          <w:bCs/>
        </w:rPr>
        <w:t xml:space="preserve"> </w:t>
      </w:r>
    </w:p>
    <w:p w14:paraId="50B96F60" w14:textId="6FC4CB34" w:rsidR="00184093" w:rsidRDefault="006E6596" w:rsidP="00B25D18">
      <w:pPr>
        <w:pBdr>
          <w:bottom w:val="single" w:sz="6" w:space="1" w:color="auto"/>
        </w:pBdr>
        <w:rPr>
          <w:rFonts w:ascii="Times New Roman" w:eastAsia="Times New Roman" w:hAnsi="Times New Roman" w:cs="Times New Roman"/>
          <w:b/>
          <w:i/>
          <w:iCs/>
        </w:rPr>
      </w:pPr>
      <w:bookmarkStart w:id="3" w:name="_Hlk163224866"/>
      <w:r w:rsidRPr="00D72334">
        <w:rPr>
          <w:rFonts w:ascii="Times New Roman" w:eastAsia="Times New Roman" w:hAnsi="Times New Roman" w:cs="Times New Roman"/>
          <w:b/>
          <w:i/>
          <w:iCs/>
        </w:rPr>
        <w:t>Proposal 2:</w:t>
      </w:r>
      <w:r w:rsidR="00780C4A" w:rsidRPr="00D72334">
        <w:rPr>
          <w:rFonts w:ascii="Times New Roman" w:eastAsia="Times New Roman" w:hAnsi="Times New Roman" w:cs="Times New Roman"/>
          <w:b/>
          <w:i/>
          <w:iCs/>
        </w:rPr>
        <w:t xml:space="preserve"> </w:t>
      </w:r>
      <w:r w:rsidR="009301BB" w:rsidRPr="00D72334">
        <w:rPr>
          <w:rFonts w:ascii="Times New Roman" w:eastAsia="Times New Roman" w:hAnsi="Times New Roman" w:cs="Times New Roman"/>
          <w:b/>
          <w:i/>
          <w:iCs/>
        </w:rPr>
        <w:t>For</w:t>
      </w:r>
      <w:r w:rsidR="00CC20E1" w:rsidRPr="00D72334">
        <w:rPr>
          <w:rFonts w:ascii="Times New Roman" w:eastAsia="Times New Roman" w:hAnsi="Times New Roman" w:cs="Times New Roman"/>
          <w:b/>
          <w:i/>
          <w:iCs/>
        </w:rPr>
        <w:t xml:space="preserve"> FR1 PDCCH</w:t>
      </w:r>
      <w:r w:rsidR="0021740E" w:rsidRPr="00D72334">
        <w:rPr>
          <w:rFonts w:ascii="Times New Roman" w:eastAsia="Times New Roman" w:hAnsi="Times New Roman" w:cs="Times New Roman"/>
          <w:b/>
          <w:i/>
          <w:iCs/>
        </w:rPr>
        <w:t xml:space="preserve"> demodulation requirements, </w:t>
      </w:r>
      <w:r w:rsidR="002C0FC4">
        <w:rPr>
          <w:rFonts w:ascii="Times New Roman" w:eastAsia="Times New Roman" w:hAnsi="Times New Roman" w:cs="Times New Roman"/>
          <w:b/>
          <w:i/>
          <w:iCs/>
        </w:rPr>
        <w:t>it is supported for</w:t>
      </w:r>
      <w:r w:rsidR="00B35149" w:rsidRPr="00D72334">
        <w:rPr>
          <w:rFonts w:ascii="Times New Roman" w:eastAsia="Times New Roman" w:hAnsi="Times New Roman" w:cs="Times New Roman"/>
          <w:b/>
          <w:i/>
          <w:iCs/>
        </w:rPr>
        <w:t xml:space="preserve"> </w:t>
      </w:r>
      <w:r w:rsidR="00937BCD" w:rsidRPr="00D72334">
        <w:rPr>
          <w:rFonts w:ascii="Times New Roman" w:eastAsia="Times New Roman" w:hAnsi="Times New Roman" w:cs="Times New Roman"/>
          <w:b/>
          <w:i/>
          <w:iCs/>
        </w:rPr>
        <w:t xml:space="preserve">antenna configurations </w:t>
      </w:r>
      <w:r w:rsidR="00B35149" w:rsidRPr="00D72334">
        <w:rPr>
          <w:rFonts w:ascii="Times New Roman" w:eastAsia="Times New Roman" w:hAnsi="Times New Roman" w:cs="Times New Roman"/>
          <w:b/>
          <w:i/>
          <w:iCs/>
        </w:rPr>
        <w:t xml:space="preserve">to take </w:t>
      </w:r>
      <w:r w:rsidR="00CD1390" w:rsidRPr="00D72334">
        <w:rPr>
          <w:rFonts w:ascii="Times New Roman" w:eastAsia="Times New Roman" w:hAnsi="Times New Roman" w:cs="Times New Roman"/>
          <w:b/>
          <w:i/>
          <w:iCs/>
        </w:rPr>
        <w:t xml:space="preserve">both 1Tx 4Rx and </w:t>
      </w:r>
      <w:r w:rsidR="002A3536" w:rsidRPr="00D72334">
        <w:rPr>
          <w:rFonts w:ascii="Times New Roman" w:eastAsia="Times New Roman" w:hAnsi="Times New Roman" w:cs="Times New Roman"/>
          <w:b/>
          <w:i/>
          <w:iCs/>
        </w:rPr>
        <w:t xml:space="preserve">2Tx4Rx for </w:t>
      </w:r>
      <w:r w:rsidR="00205672" w:rsidRPr="00D72334">
        <w:rPr>
          <w:rFonts w:ascii="Times New Roman" w:eastAsia="Times New Roman" w:hAnsi="Times New Roman" w:cs="Times New Roman"/>
          <w:b/>
          <w:i/>
          <w:iCs/>
        </w:rPr>
        <w:t>conducted test and take 1T2Rx</w:t>
      </w:r>
      <w:r w:rsidR="00DF2413" w:rsidRPr="00D72334">
        <w:rPr>
          <w:rFonts w:ascii="Times New Roman" w:eastAsia="Times New Roman" w:hAnsi="Times New Roman" w:cs="Times New Roman"/>
          <w:b/>
          <w:i/>
          <w:iCs/>
        </w:rPr>
        <w:t xml:space="preserve"> </w:t>
      </w:r>
      <w:r w:rsidR="00D72334" w:rsidRPr="00D72334">
        <w:rPr>
          <w:rFonts w:ascii="Times New Roman" w:eastAsia="Times New Roman" w:hAnsi="Times New Roman" w:cs="Times New Roman"/>
          <w:b/>
          <w:i/>
          <w:iCs/>
        </w:rPr>
        <w:t>for radiated test.</w:t>
      </w:r>
      <w:r w:rsidR="00937BCD" w:rsidRPr="00D72334">
        <w:rPr>
          <w:rFonts w:ascii="Times New Roman" w:eastAsia="Times New Roman" w:hAnsi="Times New Roman" w:cs="Times New Roman"/>
          <w:b/>
          <w:i/>
          <w:iCs/>
        </w:rPr>
        <w:t xml:space="preserve"> </w:t>
      </w:r>
      <w:r w:rsidR="00FC7E12" w:rsidRPr="00D72334">
        <w:rPr>
          <w:rFonts w:ascii="Times New Roman" w:eastAsia="Times New Roman" w:hAnsi="Times New Roman" w:cs="Times New Roman"/>
          <w:b/>
          <w:i/>
          <w:iCs/>
        </w:rPr>
        <w:t xml:space="preserve"> </w:t>
      </w:r>
    </w:p>
    <w:bookmarkEnd w:id="3"/>
    <w:p w14:paraId="04D5727E" w14:textId="77777777" w:rsidR="00B25D18" w:rsidRPr="00B25D18" w:rsidRDefault="00B25D18" w:rsidP="00B25D18">
      <w:pPr>
        <w:pBdr>
          <w:bottom w:val="single" w:sz="6" w:space="1" w:color="auto"/>
        </w:pBdr>
        <w:rPr>
          <w:rFonts w:ascii="Times New Roman" w:eastAsia="Times New Roman" w:hAnsi="Times New Roman" w:cs="Times New Roman"/>
          <w:b/>
          <w:i/>
          <w:iCs/>
        </w:rPr>
      </w:pPr>
    </w:p>
    <w:p w14:paraId="1190217B" w14:textId="2FA0F485" w:rsidR="004929C3" w:rsidRDefault="004929C3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Cs/>
        </w:rPr>
        <w:t xml:space="preserve"> </w:t>
      </w:r>
      <w:r w:rsidRPr="00AC528F">
        <w:rPr>
          <w:rFonts w:ascii="Times New Roman" w:hAnsi="Times New Roman" w:cs="Times New Roman"/>
          <w:b/>
          <w:u w:val="single"/>
        </w:rPr>
        <w:t>Issue 1-3-6: FR2-1 PDCCH demodulation requirements selection from 38.101-4: Antenna</w:t>
      </w:r>
      <w:r w:rsidRPr="00AC528F">
        <w:rPr>
          <w:rFonts w:ascii="Times New Roman" w:hAnsi="Times New Roman" w:cs="Times New Roman"/>
          <w:b/>
          <w:u w:val="single"/>
        </w:rPr>
        <w:t xml:space="preserve"> configuration</w:t>
      </w:r>
    </w:p>
    <w:p w14:paraId="12273929" w14:textId="1568D6F3" w:rsidR="002730EC" w:rsidRDefault="00AC528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Fo</w:t>
      </w:r>
      <w:r w:rsidR="002D2A42">
        <w:rPr>
          <w:rFonts w:ascii="Times New Roman" w:hAnsi="Times New Roman" w:cs="Times New Roman"/>
          <w:bCs/>
        </w:rPr>
        <w:t xml:space="preserve">r antenna configuration of FR2-1 PDCCH demodulation </w:t>
      </w:r>
      <w:r w:rsidR="00512B47">
        <w:rPr>
          <w:rFonts w:ascii="Times New Roman" w:hAnsi="Times New Roman" w:cs="Times New Roman"/>
          <w:bCs/>
        </w:rPr>
        <w:t xml:space="preserve">requirements, it specified in </w:t>
      </w:r>
      <w:r w:rsidR="002730EC">
        <w:rPr>
          <w:rFonts w:ascii="Times New Roman" w:hAnsi="Times New Roman" w:cs="Times New Roman"/>
          <w:bCs/>
        </w:rPr>
        <w:t>38.101-4</w:t>
      </w:r>
      <w:r w:rsidR="00BA38F1">
        <w:rPr>
          <w:rFonts w:ascii="Times New Roman" w:hAnsi="Times New Roman" w:cs="Times New Roman"/>
          <w:bCs/>
        </w:rPr>
        <w:t xml:space="preserve"> Table 7.</w:t>
      </w:r>
      <w:r w:rsidR="00D33BC8">
        <w:rPr>
          <w:rFonts w:ascii="Times New Roman" w:hAnsi="Times New Roman" w:cs="Times New Roman"/>
          <w:bCs/>
        </w:rPr>
        <w:t>3.2.2</w:t>
      </w:r>
      <w:r w:rsidR="001959BC">
        <w:rPr>
          <w:rFonts w:ascii="Times New Roman" w:hAnsi="Times New Roman" w:cs="Times New Roman"/>
          <w:bCs/>
        </w:rPr>
        <w:t xml:space="preserve">.1-1 </w:t>
      </w:r>
      <w:r w:rsidR="00432088">
        <w:rPr>
          <w:rFonts w:ascii="Times New Roman" w:hAnsi="Times New Roman" w:cs="Times New Roman"/>
          <w:bCs/>
        </w:rPr>
        <w:t xml:space="preserve">for </w:t>
      </w:r>
      <w:r w:rsidR="001959BC">
        <w:rPr>
          <w:rFonts w:ascii="Times New Roman" w:hAnsi="Times New Roman" w:cs="Times New Roman"/>
          <w:bCs/>
        </w:rPr>
        <w:t>radiated test</w:t>
      </w:r>
      <w:r w:rsidR="00311895">
        <w:rPr>
          <w:rFonts w:ascii="Times New Roman" w:hAnsi="Times New Roman" w:cs="Times New Roman"/>
          <w:bCs/>
        </w:rPr>
        <w:t>.</w:t>
      </w:r>
      <w:r w:rsidR="00BC48DF">
        <w:rPr>
          <w:rFonts w:ascii="Times New Roman" w:hAnsi="Times New Roman" w:cs="Times New Roman"/>
          <w:bCs/>
        </w:rPr>
        <w:t xml:space="preserve"> For PDCH conduct test, it is enough to take </w:t>
      </w:r>
      <w:r w:rsidR="001C11E2">
        <w:rPr>
          <w:rFonts w:ascii="Times New Roman" w:hAnsi="Times New Roman" w:cs="Times New Roman"/>
          <w:bCs/>
        </w:rPr>
        <w:t xml:space="preserve">1Tx </w:t>
      </w:r>
      <w:r w:rsidR="00BC48DF">
        <w:rPr>
          <w:rFonts w:ascii="Times New Roman" w:hAnsi="Times New Roman" w:cs="Times New Roman"/>
          <w:bCs/>
        </w:rPr>
        <w:t>test</w:t>
      </w:r>
      <w:r w:rsidR="00432088">
        <w:rPr>
          <w:rFonts w:ascii="Times New Roman" w:hAnsi="Times New Roman" w:cs="Times New Roman"/>
          <w:bCs/>
        </w:rPr>
        <w:t>.</w:t>
      </w:r>
      <w:r w:rsidR="009544FA">
        <w:rPr>
          <w:rFonts w:ascii="Times New Roman" w:hAnsi="Times New Roman" w:cs="Times New Roman"/>
          <w:bCs/>
        </w:rPr>
        <w:t xml:space="preserve"> It is </w:t>
      </w:r>
      <w:r w:rsidR="007664F2">
        <w:rPr>
          <w:rFonts w:ascii="Times New Roman" w:hAnsi="Times New Roman" w:cs="Times New Roman"/>
          <w:bCs/>
        </w:rPr>
        <w:t xml:space="preserve">suggested to adopt the </w:t>
      </w:r>
      <w:r w:rsidR="007D3E39">
        <w:rPr>
          <w:rFonts w:ascii="Times New Roman" w:hAnsi="Times New Roman" w:cs="Times New Roman"/>
          <w:bCs/>
        </w:rPr>
        <w:t>UE requirements with 1Tx2Rx only.</w:t>
      </w:r>
      <w:r w:rsidR="00432088">
        <w:rPr>
          <w:rFonts w:ascii="Times New Roman" w:hAnsi="Times New Roman" w:cs="Times New Roman"/>
          <w:bCs/>
        </w:rPr>
        <w:t xml:space="preserve"> </w:t>
      </w:r>
    </w:p>
    <w:p w14:paraId="79490E2A" w14:textId="2FBEDDF0" w:rsidR="002730EC" w:rsidRDefault="002730EC">
      <w:pPr>
        <w:pBdr>
          <w:bottom w:val="single" w:sz="6" w:space="1" w:color="auto"/>
        </w:pBdr>
        <w:rPr>
          <w:rFonts w:ascii="Times New Roman" w:hAnsi="Times New Roman" w:cs="Times New Roman"/>
          <w:bCs/>
        </w:rPr>
      </w:pPr>
      <w:bookmarkStart w:id="4" w:name="_Hlk163224953"/>
      <w:r w:rsidRPr="00C944F5">
        <w:rPr>
          <w:rFonts w:ascii="Times New Roman" w:hAnsi="Times New Roman" w:cs="Times New Roman"/>
          <w:b/>
          <w:i/>
          <w:iCs/>
        </w:rPr>
        <w:t xml:space="preserve">Proposal </w:t>
      </w:r>
      <w:r w:rsidR="0026157B">
        <w:rPr>
          <w:rFonts w:ascii="Times New Roman" w:hAnsi="Times New Roman" w:cs="Times New Roman"/>
          <w:b/>
          <w:i/>
          <w:iCs/>
        </w:rPr>
        <w:t>3</w:t>
      </w:r>
      <w:r w:rsidRPr="00C944F5">
        <w:rPr>
          <w:rFonts w:ascii="Times New Roman" w:hAnsi="Times New Roman" w:cs="Times New Roman"/>
          <w:b/>
          <w:i/>
          <w:iCs/>
        </w:rPr>
        <w:t>:</w:t>
      </w:r>
      <w:r w:rsidR="007D3E39" w:rsidRPr="00C944F5">
        <w:rPr>
          <w:rFonts w:ascii="Times New Roman" w:hAnsi="Times New Roman" w:cs="Times New Roman"/>
          <w:b/>
          <w:i/>
          <w:iCs/>
        </w:rPr>
        <w:t xml:space="preserve"> </w:t>
      </w:r>
      <w:r w:rsidR="00B16EDA" w:rsidRPr="00C944F5">
        <w:rPr>
          <w:rFonts w:ascii="Times New Roman" w:hAnsi="Times New Roman" w:cs="Times New Roman"/>
          <w:b/>
          <w:i/>
          <w:iCs/>
        </w:rPr>
        <w:t xml:space="preserve">For </w:t>
      </w:r>
      <w:r w:rsidR="008E5455" w:rsidRPr="00C944F5">
        <w:rPr>
          <w:rFonts w:ascii="Times New Roman" w:hAnsi="Times New Roman" w:cs="Times New Roman"/>
          <w:b/>
          <w:i/>
          <w:iCs/>
        </w:rPr>
        <w:t>FR2-1 PDCCH</w:t>
      </w:r>
      <w:r w:rsidR="00BE5BA2" w:rsidRPr="00C944F5">
        <w:rPr>
          <w:rFonts w:ascii="Times New Roman" w:hAnsi="Times New Roman" w:cs="Times New Roman"/>
          <w:b/>
          <w:i/>
          <w:iCs/>
        </w:rPr>
        <w:t xml:space="preserve"> demodulation requirements, it is supported </w:t>
      </w:r>
      <w:r w:rsidR="001460BC" w:rsidRPr="00C944F5">
        <w:rPr>
          <w:rFonts w:ascii="Times New Roman" w:hAnsi="Times New Roman" w:cs="Times New Roman"/>
          <w:b/>
          <w:i/>
          <w:iCs/>
        </w:rPr>
        <w:t>for antenna configuration to take 1Tx</w:t>
      </w:r>
      <w:r w:rsidR="00C944F5" w:rsidRPr="00C944F5">
        <w:rPr>
          <w:rFonts w:ascii="Times New Roman" w:hAnsi="Times New Roman" w:cs="Times New Roman"/>
          <w:b/>
          <w:i/>
          <w:iCs/>
        </w:rPr>
        <w:t>2Rx only</w:t>
      </w:r>
      <w:r w:rsidR="00C944F5">
        <w:rPr>
          <w:rFonts w:ascii="Times New Roman" w:hAnsi="Times New Roman" w:cs="Times New Roman"/>
          <w:bCs/>
        </w:rPr>
        <w:t xml:space="preserve">. </w:t>
      </w:r>
    </w:p>
    <w:bookmarkEnd w:id="4"/>
    <w:p w14:paraId="4D7C586E" w14:textId="77777777" w:rsidR="002730EC" w:rsidRDefault="002730EC">
      <w:pPr>
        <w:pBdr>
          <w:bottom w:val="single" w:sz="6" w:space="1" w:color="auto"/>
        </w:pBdr>
        <w:rPr>
          <w:rFonts w:ascii="Times New Roman" w:hAnsi="Times New Roman" w:cs="Times New Roman"/>
          <w:bCs/>
        </w:rPr>
      </w:pPr>
    </w:p>
    <w:p w14:paraId="6858880B" w14:textId="77777777" w:rsidR="002730EC" w:rsidRPr="00F20865" w:rsidRDefault="002730EC" w:rsidP="002730EC">
      <w:pPr>
        <w:pStyle w:val="B1"/>
        <w:ind w:left="284"/>
        <w:rPr>
          <w:b/>
          <w:sz w:val="22"/>
          <w:szCs w:val="22"/>
          <w:u w:val="single"/>
          <w:lang w:eastAsia="zh-CN"/>
        </w:rPr>
      </w:pPr>
      <w:r w:rsidRPr="00F20865">
        <w:rPr>
          <w:b/>
          <w:sz w:val="22"/>
          <w:szCs w:val="22"/>
          <w:u w:val="single"/>
          <w:lang w:eastAsia="zh-CN"/>
        </w:rPr>
        <w:t xml:space="preserve">Issue 1-5-2: PBCH </w:t>
      </w:r>
      <w:r>
        <w:rPr>
          <w:b/>
          <w:sz w:val="22"/>
          <w:szCs w:val="22"/>
          <w:u w:val="single"/>
          <w:lang w:eastAsia="zh-CN"/>
        </w:rPr>
        <w:t xml:space="preserve">demodulation requirements selection </w:t>
      </w:r>
      <w:r w:rsidRPr="00F20865">
        <w:rPr>
          <w:b/>
          <w:sz w:val="22"/>
          <w:szCs w:val="22"/>
          <w:u w:val="single"/>
          <w:lang w:eastAsia="zh-CN"/>
        </w:rPr>
        <w:t>from 38.101-4</w:t>
      </w:r>
      <w:r>
        <w:rPr>
          <w:b/>
          <w:sz w:val="22"/>
          <w:szCs w:val="22"/>
          <w:u w:val="single"/>
          <w:lang w:eastAsia="zh-CN"/>
        </w:rPr>
        <w:t xml:space="preserve">: </w:t>
      </w:r>
      <w:r w:rsidRPr="00F20865">
        <w:rPr>
          <w:b/>
          <w:sz w:val="22"/>
          <w:szCs w:val="22"/>
          <w:u w:val="single"/>
          <w:lang w:eastAsia="zh-CN"/>
        </w:rPr>
        <w:t>Antenna</w:t>
      </w:r>
      <w:r>
        <w:rPr>
          <w:b/>
          <w:sz w:val="22"/>
          <w:szCs w:val="22"/>
          <w:u w:val="single"/>
          <w:lang w:eastAsia="zh-CN"/>
        </w:rPr>
        <w:t xml:space="preserve"> configuration</w:t>
      </w:r>
    </w:p>
    <w:p w14:paraId="0305115E" w14:textId="71920802" w:rsidR="002730EC" w:rsidRPr="00124164" w:rsidRDefault="00124164">
      <w:pPr>
        <w:rPr>
          <w:rFonts w:ascii="Times New Roman" w:hAnsi="Times New Roman" w:cs="Times New Roman"/>
          <w:bCs/>
          <w:lang w:val="en-GB"/>
        </w:rPr>
      </w:pPr>
      <w:r w:rsidRPr="00124164">
        <w:rPr>
          <w:rFonts w:ascii="Times New Roman" w:hAnsi="Times New Roman" w:cs="Times New Roman"/>
          <w:bCs/>
        </w:rPr>
        <w:t>For test set up for PBCH, since mIAB-MT is functionalized similar as legacy UE which has PBCH</w:t>
      </w:r>
      <w:r w:rsidR="002C2BF5" w:rsidRPr="002C2BF5">
        <w:rPr>
          <w:bCs/>
        </w:rPr>
        <w:t xml:space="preserve"> </w:t>
      </w:r>
      <w:r w:rsidR="002C2BF5" w:rsidRPr="002C2BF5">
        <w:rPr>
          <w:rFonts w:ascii="Times New Roman" w:hAnsi="Times New Roman" w:cs="Times New Roman"/>
          <w:bCs/>
        </w:rPr>
        <w:t>requirement and different from static IAB-MT due to mobility, the PBCH requirements and test set up</w:t>
      </w:r>
      <w:r w:rsidR="00EF5630" w:rsidRPr="00EF5630">
        <w:rPr>
          <w:bCs/>
        </w:rPr>
        <w:t xml:space="preserve"> </w:t>
      </w:r>
      <w:r w:rsidR="00EF5630" w:rsidRPr="00EF5630">
        <w:rPr>
          <w:rFonts w:ascii="Times New Roman" w:hAnsi="Times New Roman" w:cs="Times New Roman"/>
          <w:bCs/>
        </w:rPr>
        <w:t>may need to be introduced</w:t>
      </w:r>
      <w:r w:rsidR="00EF5630">
        <w:rPr>
          <w:rFonts w:ascii="Times New Roman" w:hAnsi="Times New Roman" w:cs="Times New Roman"/>
          <w:bCs/>
        </w:rPr>
        <w:t>.</w:t>
      </w:r>
    </w:p>
    <w:p w14:paraId="12BD8F44" w14:textId="10914D72" w:rsidR="00D67646" w:rsidRDefault="00CE758D" w:rsidP="00D67646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bCs/>
          <w:i/>
          <w:iCs/>
        </w:rPr>
      </w:pPr>
      <w:r w:rsidRPr="00CE758D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26157B">
        <w:rPr>
          <w:rFonts w:ascii="Times New Roman" w:hAnsi="Times New Roman" w:cs="Times New Roman"/>
          <w:b/>
          <w:bCs/>
          <w:i/>
          <w:iCs/>
        </w:rPr>
        <w:t>4</w:t>
      </w:r>
      <w:r w:rsidRPr="00CE758D">
        <w:rPr>
          <w:rFonts w:ascii="Times New Roman" w:hAnsi="Times New Roman" w:cs="Times New Roman"/>
          <w:b/>
          <w:bCs/>
          <w:i/>
          <w:iCs/>
        </w:rPr>
        <w:t>: The PBCH requirements and test up may need to be introduced where antenna selection</w:t>
      </w:r>
      <w:r w:rsidR="00D67646" w:rsidRPr="00D67646">
        <w:rPr>
          <w:b/>
          <w:bCs/>
          <w:i/>
          <w:iCs/>
        </w:rPr>
        <w:t xml:space="preserve"> </w:t>
      </w:r>
      <w:r w:rsidR="00D67646" w:rsidRPr="00D67646">
        <w:rPr>
          <w:rFonts w:ascii="Times New Roman" w:hAnsi="Times New Roman" w:cs="Times New Roman"/>
          <w:b/>
          <w:bCs/>
          <w:i/>
          <w:iCs/>
        </w:rPr>
        <w:t>may be 4Rx for conducted test and 2Rx for radiated test.</w:t>
      </w:r>
    </w:p>
    <w:p w14:paraId="7A3107D7" w14:textId="77777777" w:rsidR="00D67646" w:rsidRPr="00D67646" w:rsidRDefault="00D67646" w:rsidP="00D67646">
      <w:pPr>
        <w:pBdr>
          <w:bottom w:val="single" w:sz="6" w:space="1" w:color="auto"/>
        </w:pBdr>
        <w:spacing w:after="0"/>
        <w:rPr>
          <w:rFonts w:ascii="Times New Roman" w:hAnsi="Times New Roman" w:cs="Times New Roman"/>
        </w:rPr>
      </w:pPr>
    </w:p>
    <w:p w14:paraId="6570A480" w14:textId="77777777" w:rsidR="00657EC9" w:rsidRPr="0059023F" w:rsidRDefault="00657EC9" w:rsidP="00657EC9">
      <w:pPr>
        <w:pStyle w:val="B1"/>
        <w:ind w:left="284"/>
        <w:rPr>
          <w:b/>
          <w:bCs/>
          <w:sz w:val="22"/>
          <w:szCs w:val="22"/>
          <w:u w:val="single"/>
          <w:lang w:eastAsia="zh-CN"/>
        </w:rPr>
      </w:pPr>
      <w:r w:rsidRPr="0059023F">
        <w:rPr>
          <w:b/>
          <w:bCs/>
          <w:sz w:val="22"/>
          <w:szCs w:val="22"/>
          <w:u w:val="single"/>
          <w:lang w:eastAsia="zh-CN"/>
        </w:rPr>
        <w:t xml:space="preserve">Issue 1-6-2: How to add mIAB-MT requirement to current specification? </w:t>
      </w:r>
    </w:p>
    <w:p w14:paraId="2EC9BBF9" w14:textId="63C73AFC" w:rsidR="00657EC9" w:rsidRDefault="00942C50">
      <w:pPr>
        <w:rPr>
          <w:rFonts w:ascii="Times New Roman" w:hAnsi="Times New Roman" w:cs="Times New Roman"/>
        </w:rPr>
      </w:pPr>
      <w:r w:rsidRPr="00942C50">
        <w:rPr>
          <w:rFonts w:ascii="Times New Roman" w:hAnsi="Times New Roman" w:cs="Times New Roman"/>
        </w:rPr>
        <w:t>For specification impact, it has been agreed to introduce a new section to state that demodulation</w:t>
      </w:r>
      <w:r w:rsidR="00FB34C3" w:rsidRPr="00FB34C3">
        <w:t xml:space="preserve"> </w:t>
      </w:r>
      <w:r w:rsidR="00FB34C3" w:rsidRPr="00FB34C3">
        <w:rPr>
          <w:rFonts w:ascii="Times New Roman" w:hAnsi="Times New Roman" w:cs="Times New Roman"/>
        </w:rPr>
        <w:t>performance for mIAB-MT in meeting of R4-110 WF.</w:t>
      </w:r>
    </w:p>
    <w:p w14:paraId="6111A85D" w14:textId="5F250EF1" w:rsidR="00FB34C3" w:rsidRDefault="0013777E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i/>
          <w:iCs/>
          <w:lang w:val="en-GB"/>
        </w:rPr>
      </w:pPr>
      <w:bookmarkStart w:id="5" w:name="_Hlk163225016"/>
      <w:r w:rsidRPr="0013777E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 w:rsidR="0026157B">
        <w:rPr>
          <w:rFonts w:ascii="Times New Roman" w:hAnsi="Times New Roman" w:cs="Times New Roman"/>
          <w:b/>
          <w:bCs/>
          <w:i/>
          <w:iCs/>
          <w:lang w:val="en-GB"/>
        </w:rPr>
        <w:t>5</w:t>
      </w:r>
      <w:r w:rsidRPr="0013777E">
        <w:rPr>
          <w:rFonts w:ascii="Times New Roman" w:hAnsi="Times New Roman" w:cs="Times New Roman"/>
          <w:b/>
          <w:bCs/>
          <w:i/>
          <w:iCs/>
          <w:lang w:val="en-GB"/>
        </w:rPr>
        <w:t>: To distinguish to static IAB-MT with a clear definition, it is suggested to use “mobile</w:t>
      </w:r>
      <w:r w:rsidR="00BB4D8E" w:rsidRPr="00BB4D8E">
        <w:rPr>
          <w:rFonts w:ascii="Times New Roman" w:eastAsia="SimSun" w:hAnsi="Times New Roman" w:cs="Times New Roman"/>
          <w:b/>
          <w:bCs/>
          <w:i/>
          <w:iCs/>
          <w:kern w:val="0"/>
          <w:lang w:val="en-GB"/>
          <w14:ligatures w14:val="none"/>
        </w:rPr>
        <w:t xml:space="preserve"> </w:t>
      </w:r>
      <w:r w:rsidR="00BB4D8E" w:rsidRPr="00BB4D8E">
        <w:rPr>
          <w:rFonts w:ascii="Times New Roman" w:hAnsi="Times New Roman" w:cs="Times New Roman"/>
          <w:b/>
          <w:bCs/>
          <w:i/>
          <w:iCs/>
          <w:lang w:val="en-GB"/>
        </w:rPr>
        <w:t>IAB” for the new section name.</w:t>
      </w:r>
    </w:p>
    <w:bookmarkEnd w:id="5"/>
    <w:p w14:paraId="31A99DDD" w14:textId="77777777" w:rsidR="004F0F8A" w:rsidRPr="004F0F8A" w:rsidRDefault="004F0F8A">
      <w:pPr>
        <w:pBdr>
          <w:bottom w:val="single" w:sz="6" w:space="1" w:color="auto"/>
        </w:pBdr>
        <w:rPr>
          <w:rFonts w:ascii="Times New Roman" w:hAnsi="Times New Roman" w:cs="Times New Roman"/>
          <w:lang w:val="en-GB"/>
        </w:rPr>
      </w:pPr>
    </w:p>
    <w:p w14:paraId="238644A4" w14:textId="3A84FF21" w:rsidR="00717917" w:rsidRPr="00717917" w:rsidRDefault="004F0F8A" w:rsidP="00717917">
      <w:pPr>
        <w:pStyle w:val="ListParagraph"/>
        <w:numPr>
          <w:ilvl w:val="0"/>
          <w:numId w:val="1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717917">
        <w:rPr>
          <w:rFonts w:ascii="Arial" w:hAnsi="Arial" w:cs="Arial"/>
          <w:sz w:val="32"/>
          <w:szCs w:val="32"/>
          <w:lang w:val="en-US"/>
        </w:rPr>
        <w:t>Conclusions</w:t>
      </w:r>
    </w:p>
    <w:p w14:paraId="256DF409" w14:textId="77777777" w:rsidR="004F0F8A" w:rsidRDefault="004F0F8A" w:rsidP="004F0F8A">
      <w:pPr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717917">
        <w:rPr>
          <w:rFonts w:ascii="Times New Roman" w:hAnsi="Times New Roman" w:cs="Times New Roman"/>
          <w:sz w:val="21"/>
          <w:szCs w:val="21"/>
          <w:lang w:val="en-US"/>
        </w:rPr>
        <w:t>In this contribution, we have further discussed demodulation performance requirements for mobile IAB-MT and make the following proposals:</w:t>
      </w:r>
    </w:p>
    <w:p w14:paraId="3028B3D2" w14:textId="77777777" w:rsidR="00C944F5" w:rsidRPr="001F6090" w:rsidRDefault="00C944F5" w:rsidP="00C944F5">
      <w:pPr>
        <w:rPr>
          <w:rFonts w:ascii="Times New Roman" w:hAnsi="Times New Roman" w:cs="Times New Roman"/>
          <w:b/>
          <w:bCs/>
          <w:i/>
          <w:iCs/>
          <w:lang w:val="en-GB"/>
        </w:rPr>
      </w:pPr>
      <w:r w:rsidRPr="001F6090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1: It is suggested for rank selection of FR2-1 PDSCH to adopt option 2 with both rank 1 and rank 2. </w:t>
      </w:r>
    </w:p>
    <w:p w14:paraId="2EA2B05F" w14:textId="3A9C4CF3" w:rsidR="00C944F5" w:rsidRDefault="00C944F5" w:rsidP="0026157B">
      <w:pPr>
        <w:pBdr>
          <w:bottom w:val="single" w:sz="6" w:space="1" w:color="auto"/>
        </w:pBdr>
        <w:rPr>
          <w:rFonts w:ascii="Times New Roman" w:eastAsia="Times New Roman" w:hAnsi="Times New Roman" w:cs="Times New Roman"/>
          <w:b/>
          <w:i/>
          <w:iCs/>
        </w:rPr>
      </w:pPr>
      <w:r w:rsidRPr="00D72334">
        <w:rPr>
          <w:rFonts w:ascii="Times New Roman" w:eastAsia="Times New Roman" w:hAnsi="Times New Roman" w:cs="Times New Roman"/>
          <w:b/>
          <w:i/>
          <w:iCs/>
        </w:rPr>
        <w:t xml:space="preserve">Proposal 2: For FR1 PDCCH demodulation requirements, </w:t>
      </w:r>
      <w:r>
        <w:rPr>
          <w:rFonts w:ascii="Times New Roman" w:eastAsia="Times New Roman" w:hAnsi="Times New Roman" w:cs="Times New Roman"/>
          <w:b/>
          <w:i/>
          <w:iCs/>
        </w:rPr>
        <w:t>it is supported for</w:t>
      </w:r>
      <w:r w:rsidRPr="00D72334">
        <w:rPr>
          <w:rFonts w:ascii="Times New Roman" w:eastAsia="Times New Roman" w:hAnsi="Times New Roman" w:cs="Times New Roman"/>
          <w:b/>
          <w:i/>
          <w:iCs/>
        </w:rPr>
        <w:t xml:space="preserve"> antenna configurations to take both 1Tx 4Rx and 2Tx4Rx for conducted test and take 1T2Rx for radiated test.  </w:t>
      </w:r>
    </w:p>
    <w:p w14:paraId="6BB151EB" w14:textId="77777777" w:rsidR="0026157B" w:rsidRDefault="0026157B" w:rsidP="0026157B">
      <w:pPr>
        <w:pBdr>
          <w:bottom w:val="single" w:sz="6" w:space="1" w:color="auto"/>
        </w:pBdr>
        <w:rPr>
          <w:rFonts w:ascii="Times New Roman" w:hAnsi="Times New Roman" w:cs="Times New Roman"/>
          <w:bCs/>
        </w:rPr>
      </w:pPr>
      <w:r w:rsidRPr="00C944F5">
        <w:rPr>
          <w:rFonts w:ascii="Times New Roman" w:hAnsi="Times New Roman" w:cs="Times New Roman"/>
          <w:b/>
          <w:i/>
          <w:iCs/>
        </w:rPr>
        <w:t xml:space="preserve">Proposal </w:t>
      </w:r>
      <w:r>
        <w:rPr>
          <w:rFonts w:ascii="Times New Roman" w:hAnsi="Times New Roman" w:cs="Times New Roman"/>
          <w:b/>
          <w:i/>
          <w:iCs/>
        </w:rPr>
        <w:t>3</w:t>
      </w:r>
      <w:r w:rsidRPr="00C944F5">
        <w:rPr>
          <w:rFonts w:ascii="Times New Roman" w:hAnsi="Times New Roman" w:cs="Times New Roman"/>
          <w:b/>
          <w:i/>
          <w:iCs/>
        </w:rPr>
        <w:t>: For FR2-1 PDCCH demodulation requirements, it is supported for antenna configuration to take 1Tx2Rx only</w:t>
      </w:r>
      <w:r>
        <w:rPr>
          <w:rFonts w:ascii="Times New Roman" w:hAnsi="Times New Roman" w:cs="Times New Roman"/>
          <w:bCs/>
        </w:rPr>
        <w:t xml:space="preserve">. </w:t>
      </w:r>
    </w:p>
    <w:p w14:paraId="1CF24A3E" w14:textId="77777777" w:rsidR="0026157B" w:rsidRDefault="0026157B" w:rsidP="005A4217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i/>
          <w:iCs/>
        </w:rPr>
      </w:pPr>
      <w:r w:rsidRPr="00CE758D">
        <w:rPr>
          <w:rFonts w:ascii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CE758D">
        <w:rPr>
          <w:rFonts w:ascii="Times New Roman" w:hAnsi="Times New Roman" w:cs="Times New Roman"/>
          <w:b/>
          <w:bCs/>
          <w:i/>
          <w:iCs/>
        </w:rPr>
        <w:t>: The PBCH requirements and test up may need to be introduced where antenna selection</w:t>
      </w:r>
      <w:r w:rsidRPr="00D67646">
        <w:rPr>
          <w:b/>
          <w:bCs/>
          <w:i/>
          <w:iCs/>
        </w:rPr>
        <w:t xml:space="preserve"> </w:t>
      </w:r>
      <w:r w:rsidRPr="00D67646">
        <w:rPr>
          <w:rFonts w:ascii="Times New Roman" w:hAnsi="Times New Roman" w:cs="Times New Roman"/>
          <w:b/>
          <w:bCs/>
          <w:i/>
          <w:iCs/>
        </w:rPr>
        <w:t>may be 4Rx for conducted test and 2Rx for radiated test.</w:t>
      </w:r>
    </w:p>
    <w:p w14:paraId="676C2CEE" w14:textId="77777777" w:rsidR="004772BF" w:rsidRDefault="005A4217" w:rsidP="0026157B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i/>
          <w:iCs/>
          <w:lang w:val="en-GB"/>
        </w:rPr>
      </w:pPr>
      <w:r w:rsidRPr="0013777E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>5</w:t>
      </w:r>
      <w:r w:rsidRPr="0013777E">
        <w:rPr>
          <w:rFonts w:ascii="Times New Roman" w:hAnsi="Times New Roman" w:cs="Times New Roman"/>
          <w:b/>
          <w:bCs/>
          <w:i/>
          <w:iCs/>
          <w:lang w:val="en-GB"/>
        </w:rPr>
        <w:t>: To distinguish to static IAB-MT with a clear definition, it is suggested to use “mobile</w:t>
      </w:r>
      <w:r w:rsidRPr="00BB4D8E">
        <w:rPr>
          <w:rFonts w:ascii="Times New Roman" w:eastAsia="SimSun" w:hAnsi="Times New Roman" w:cs="Times New Roman"/>
          <w:b/>
          <w:bCs/>
          <w:i/>
          <w:iCs/>
          <w:kern w:val="0"/>
          <w:lang w:val="en-GB"/>
          <w14:ligatures w14:val="none"/>
        </w:rPr>
        <w:t xml:space="preserve"> </w:t>
      </w:r>
      <w:r w:rsidRPr="00BB4D8E">
        <w:rPr>
          <w:rFonts w:ascii="Times New Roman" w:hAnsi="Times New Roman" w:cs="Times New Roman"/>
          <w:b/>
          <w:bCs/>
          <w:i/>
          <w:iCs/>
          <w:lang w:val="en-GB"/>
        </w:rPr>
        <w:t xml:space="preserve">IAB” for the new section </w:t>
      </w:r>
      <w:proofErr w:type="gramStart"/>
      <w:r w:rsidRPr="00BB4D8E">
        <w:rPr>
          <w:rFonts w:ascii="Times New Roman" w:hAnsi="Times New Roman" w:cs="Times New Roman"/>
          <w:b/>
          <w:bCs/>
          <w:i/>
          <w:iCs/>
          <w:lang w:val="en-GB"/>
        </w:rPr>
        <w:t>name</w:t>
      </w:r>
      <w:proofErr w:type="gramEnd"/>
    </w:p>
    <w:p w14:paraId="65703845" w14:textId="4FB4D56A" w:rsidR="0026157B" w:rsidRPr="005E2A76" w:rsidRDefault="005A4217" w:rsidP="0026157B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i/>
          <w:iCs/>
          <w:lang w:val="en-GB"/>
        </w:rPr>
      </w:pPr>
      <w:r w:rsidRPr="00BB4D8E">
        <w:rPr>
          <w:rFonts w:ascii="Times New Roman" w:hAnsi="Times New Roman" w:cs="Times New Roman"/>
          <w:b/>
          <w:bCs/>
          <w:i/>
          <w:iCs/>
          <w:lang w:val="en-GB"/>
        </w:rPr>
        <w:lastRenderedPageBreak/>
        <w:t>.</w:t>
      </w:r>
    </w:p>
    <w:p w14:paraId="7D641929" w14:textId="06696880" w:rsidR="006A7D2F" w:rsidRPr="006A7D2F" w:rsidRDefault="006A7D2F" w:rsidP="006A7D2F">
      <w:pPr>
        <w:pStyle w:val="ListParagraph"/>
        <w:numPr>
          <w:ilvl w:val="0"/>
          <w:numId w:val="1"/>
        </w:numPr>
        <w:ind w:firstLineChars="0"/>
        <w:rPr>
          <w:rFonts w:ascii="Arial" w:hAnsi="Arial" w:cs="Arial"/>
          <w:sz w:val="32"/>
          <w:szCs w:val="32"/>
          <w:lang w:val="en-US"/>
        </w:rPr>
      </w:pPr>
      <w:r w:rsidRPr="006A7D2F">
        <w:rPr>
          <w:rFonts w:ascii="Arial" w:hAnsi="Arial" w:cs="Arial"/>
          <w:sz w:val="32"/>
          <w:szCs w:val="32"/>
          <w:lang w:val="en-US"/>
        </w:rPr>
        <w:t xml:space="preserve">References </w:t>
      </w:r>
    </w:p>
    <w:p w14:paraId="77D759D1" w14:textId="39B3C192" w:rsidR="004F0F8A" w:rsidRDefault="006A7D2F" w:rsidP="006A7D2F">
      <w:pPr>
        <w:rPr>
          <w:rFonts w:ascii="Times New Roman" w:hAnsi="Times New Roman" w:cs="Times New Roman"/>
        </w:rPr>
      </w:pPr>
      <w:r w:rsidRPr="006F771C">
        <w:rPr>
          <w:rFonts w:ascii="Times New Roman" w:hAnsi="Times New Roman" w:cs="Times New Roman"/>
        </w:rPr>
        <w:t>[1] R4-</w:t>
      </w:r>
      <w:proofErr w:type="gramStart"/>
      <w:r w:rsidRPr="006F771C">
        <w:rPr>
          <w:rFonts w:ascii="Times New Roman" w:hAnsi="Times New Roman" w:cs="Times New Roman"/>
        </w:rPr>
        <w:t>2402871</w:t>
      </w:r>
      <w:r w:rsidR="00B325DC" w:rsidRPr="006F771C">
        <w:rPr>
          <w:rFonts w:ascii="Times New Roman" w:hAnsi="Times New Roman" w:cs="Times New Roman"/>
        </w:rPr>
        <w:t xml:space="preserve">  WF</w:t>
      </w:r>
      <w:proofErr w:type="gramEnd"/>
      <w:r w:rsidR="00B325DC" w:rsidRPr="006F771C">
        <w:rPr>
          <w:rFonts w:ascii="Times New Roman" w:hAnsi="Times New Roman" w:cs="Times New Roman"/>
        </w:rPr>
        <w:t xml:space="preserve"> on [110] [326] </w:t>
      </w:r>
      <w:r w:rsidR="006F771C" w:rsidRPr="006F771C">
        <w:rPr>
          <w:rFonts w:ascii="Times New Roman" w:hAnsi="Times New Roman" w:cs="Times New Roman"/>
        </w:rPr>
        <w:t>NR_mobile_IAB_demo</w:t>
      </w:r>
      <w:r w:rsidR="006F771C">
        <w:rPr>
          <w:rFonts w:ascii="Times New Roman" w:hAnsi="Times New Roman" w:cs="Times New Roman"/>
        </w:rPr>
        <w:t>d</w:t>
      </w:r>
    </w:p>
    <w:p w14:paraId="1F0ADB4E" w14:textId="4A29C769" w:rsidR="006F771C" w:rsidRDefault="006F771C" w:rsidP="006A7D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 R4-</w:t>
      </w:r>
      <w:r w:rsidR="00EB689A">
        <w:rPr>
          <w:rFonts w:ascii="Times New Roman" w:hAnsi="Times New Roman" w:cs="Times New Roman"/>
        </w:rPr>
        <w:t xml:space="preserve">240266   </w:t>
      </w:r>
      <w:r w:rsidR="007943A6">
        <w:rPr>
          <w:rFonts w:ascii="Times New Roman" w:hAnsi="Times New Roman" w:cs="Times New Roman"/>
        </w:rPr>
        <w:t>Topic summary for [110] [326]</w:t>
      </w:r>
      <w:r w:rsidR="00560A31">
        <w:rPr>
          <w:rFonts w:ascii="Times New Roman" w:hAnsi="Times New Roman" w:cs="Times New Roman"/>
        </w:rPr>
        <w:t xml:space="preserve"> NR_mobile_IAB_demod</w:t>
      </w:r>
    </w:p>
    <w:p w14:paraId="6AB02773" w14:textId="4B10A626" w:rsidR="00560A31" w:rsidRPr="006F771C" w:rsidRDefault="00560A31" w:rsidP="006A7D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[3] R4-</w:t>
      </w:r>
      <w:r w:rsidR="006F0FBF">
        <w:rPr>
          <w:rFonts w:ascii="Times New Roman" w:hAnsi="Times New Roman" w:cs="Times New Roman"/>
        </w:rPr>
        <w:t>2403018 Ad-Hoc summary for [110] [326] NR_mobile_IAB_demod</w:t>
      </w:r>
    </w:p>
    <w:sectPr w:rsidR="00560A31" w:rsidRPr="006F77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E67D" w14:textId="77777777" w:rsidR="007E4D66" w:rsidRDefault="007E4D66" w:rsidP="007E4D66">
      <w:pPr>
        <w:spacing w:after="0" w:line="240" w:lineRule="auto"/>
      </w:pPr>
      <w:r>
        <w:separator/>
      </w:r>
    </w:p>
  </w:endnote>
  <w:endnote w:type="continuationSeparator" w:id="0">
    <w:p w14:paraId="1A881AEF" w14:textId="77777777" w:rsidR="007E4D66" w:rsidRDefault="007E4D66" w:rsidP="007E4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5E315" w14:textId="77777777" w:rsidR="007E4D66" w:rsidRDefault="007E4D66" w:rsidP="007E4D66">
      <w:pPr>
        <w:spacing w:after="0" w:line="240" w:lineRule="auto"/>
      </w:pPr>
      <w:r>
        <w:separator/>
      </w:r>
    </w:p>
  </w:footnote>
  <w:footnote w:type="continuationSeparator" w:id="0">
    <w:p w14:paraId="698BAFAF" w14:textId="77777777" w:rsidR="007E4D66" w:rsidRDefault="007E4D66" w:rsidP="007E4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E1EE1"/>
    <w:multiLevelType w:val="hybridMultilevel"/>
    <w:tmpl w:val="43A0DFF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C351A"/>
    <w:multiLevelType w:val="hybridMultilevel"/>
    <w:tmpl w:val="BDA2872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73482"/>
    <w:multiLevelType w:val="hybridMultilevel"/>
    <w:tmpl w:val="0C56AD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973C3"/>
    <w:multiLevelType w:val="hybridMultilevel"/>
    <w:tmpl w:val="43A0DFFA"/>
    <w:lvl w:ilvl="0" w:tplc="00C840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855447">
    <w:abstractNumId w:val="6"/>
  </w:num>
  <w:num w:numId="2" w16cid:durableId="199166295">
    <w:abstractNumId w:val="0"/>
  </w:num>
  <w:num w:numId="3" w16cid:durableId="219102201">
    <w:abstractNumId w:val="4"/>
  </w:num>
  <w:num w:numId="4" w16cid:durableId="1982685400">
    <w:abstractNumId w:val="3"/>
  </w:num>
  <w:num w:numId="5" w16cid:durableId="2079940028">
    <w:abstractNumId w:val="5"/>
  </w:num>
  <w:num w:numId="6" w16cid:durableId="1222641003">
    <w:abstractNumId w:val="1"/>
  </w:num>
  <w:num w:numId="7" w16cid:durableId="1087656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EDC"/>
    <w:rsid w:val="00026EF9"/>
    <w:rsid w:val="00064B6E"/>
    <w:rsid w:val="0008786D"/>
    <w:rsid w:val="0009609F"/>
    <w:rsid w:val="00097ADF"/>
    <w:rsid w:val="000B4268"/>
    <w:rsid w:val="000C6FC9"/>
    <w:rsid w:val="000F7E02"/>
    <w:rsid w:val="00120403"/>
    <w:rsid w:val="00124164"/>
    <w:rsid w:val="0013777E"/>
    <w:rsid w:val="00140ED3"/>
    <w:rsid w:val="001460BC"/>
    <w:rsid w:val="00184093"/>
    <w:rsid w:val="001959BC"/>
    <w:rsid w:val="001C11E2"/>
    <w:rsid w:val="001F26E6"/>
    <w:rsid w:val="001F3281"/>
    <w:rsid w:val="001F6090"/>
    <w:rsid w:val="00203C3E"/>
    <w:rsid w:val="00205672"/>
    <w:rsid w:val="0021740E"/>
    <w:rsid w:val="00242312"/>
    <w:rsid w:val="002441A7"/>
    <w:rsid w:val="0026157B"/>
    <w:rsid w:val="002730EC"/>
    <w:rsid w:val="002A3536"/>
    <w:rsid w:val="002C0FC4"/>
    <w:rsid w:val="002C2BF5"/>
    <w:rsid w:val="002D2A42"/>
    <w:rsid w:val="00303B53"/>
    <w:rsid w:val="00303EF8"/>
    <w:rsid w:val="00311895"/>
    <w:rsid w:val="003521D4"/>
    <w:rsid w:val="0036612E"/>
    <w:rsid w:val="003C269D"/>
    <w:rsid w:val="003C3400"/>
    <w:rsid w:val="003D2729"/>
    <w:rsid w:val="003E1AD5"/>
    <w:rsid w:val="0040726C"/>
    <w:rsid w:val="00432088"/>
    <w:rsid w:val="004675BF"/>
    <w:rsid w:val="004772BF"/>
    <w:rsid w:val="004929C3"/>
    <w:rsid w:val="004E56D2"/>
    <w:rsid w:val="004F0F8A"/>
    <w:rsid w:val="00512B47"/>
    <w:rsid w:val="00521B33"/>
    <w:rsid w:val="00560A31"/>
    <w:rsid w:val="00563242"/>
    <w:rsid w:val="005A2352"/>
    <w:rsid w:val="005A4217"/>
    <w:rsid w:val="005E2A76"/>
    <w:rsid w:val="006153EB"/>
    <w:rsid w:val="006245FE"/>
    <w:rsid w:val="006314DE"/>
    <w:rsid w:val="00657EC9"/>
    <w:rsid w:val="006A7D2F"/>
    <w:rsid w:val="006E47EE"/>
    <w:rsid w:val="006E6596"/>
    <w:rsid w:val="006F0FBF"/>
    <w:rsid w:val="006F771C"/>
    <w:rsid w:val="00717917"/>
    <w:rsid w:val="007424BE"/>
    <w:rsid w:val="00760C69"/>
    <w:rsid w:val="007664F2"/>
    <w:rsid w:val="00772BD7"/>
    <w:rsid w:val="00780C4A"/>
    <w:rsid w:val="007943A6"/>
    <w:rsid w:val="007B7323"/>
    <w:rsid w:val="007D3E39"/>
    <w:rsid w:val="007E4D66"/>
    <w:rsid w:val="007F1DCA"/>
    <w:rsid w:val="00811247"/>
    <w:rsid w:val="008418AB"/>
    <w:rsid w:val="0086691F"/>
    <w:rsid w:val="008B4205"/>
    <w:rsid w:val="008E1CDB"/>
    <w:rsid w:val="008E5455"/>
    <w:rsid w:val="008E6B63"/>
    <w:rsid w:val="009205C3"/>
    <w:rsid w:val="009301BB"/>
    <w:rsid w:val="00937BCD"/>
    <w:rsid w:val="00942C50"/>
    <w:rsid w:val="009544FA"/>
    <w:rsid w:val="009C1AD8"/>
    <w:rsid w:val="009E08F6"/>
    <w:rsid w:val="009E6A3F"/>
    <w:rsid w:val="00A51D24"/>
    <w:rsid w:val="00A7328D"/>
    <w:rsid w:val="00A8604C"/>
    <w:rsid w:val="00A928DA"/>
    <w:rsid w:val="00AC528F"/>
    <w:rsid w:val="00AE0E78"/>
    <w:rsid w:val="00B07DB4"/>
    <w:rsid w:val="00B16EDA"/>
    <w:rsid w:val="00B25D18"/>
    <w:rsid w:val="00B325DC"/>
    <w:rsid w:val="00B35149"/>
    <w:rsid w:val="00B41C78"/>
    <w:rsid w:val="00BA38F1"/>
    <w:rsid w:val="00BB4D8E"/>
    <w:rsid w:val="00BC48DF"/>
    <w:rsid w:val="00BC5983"/>
    <w:rsid w:val="00BE5BA2"/>
    <w:rsid w:val="00C46F53"/>
    <w:rsid w:val="00C52E85"/>
    <w:rsid w:val="00C944F5"/>
    <w:rsid w:val="00CB4B8E"/>
    <w:rsid w:val="00CC20E1"/>
    <w:rsid w:val="00CD1390"/>
    <w:rsid w:val="00CE758D"/>
    <w:rsid w:val="00CF434C"/>
    <w:rsid w:val="00D07EDC"/>
    <w:rsid w:val="00D26731"/>
    <w:rsid w:val="00D339CE"/>
    <w:rsid w:val="00D33BC8"/>
    <w:rsid w:val="00D657A3"/>
    <w:rsid w:val="00D67646"/>
    <w:rsid w:val="00D72334"/>
    <w:rsid w:val="00D80F90"/>
    <w:rsid w:val="00D9086B"/>
    <w:rsid w:val="00DB150A"/>
    <w:rsid w:val="00DB5F8D"/>
    <w:rsid w:val="00DF2413"/>
    <w:rsid w:val="00E3064C"/>
    <w:rsid w:val="00E41A34"/>
    <w:rsid w:val="00E67C4F"/>
    <w:rsid w:val="00E81108"/>
    <w:rsid w:val="00EB689A"/>
    <w:rsid w:val="00EF5630"/>
    <w:rsid w:val="00F215C5"/>
    <w:rsid w:val="00F4034A"/>
    <w:rsid w:val="00F73197"/>
    <w:rsid w:val="00FB34C3"/>
    <w:rsid w:val="00FC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5648A"/>
  <w15:chartTrackingRefBased/>
  <w15:docId w15:val="{125394A4-6DE8-4419-9B3D-88AD0D58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rsid w:val="00D07ED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D07EDC"/>
    <w:pPr>
      <w:ind w:left="283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4F0F8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4F0F8A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E4D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D66"/>
  </w:style>
  <w:style w:type="paragraph" w:styleId="Footer">
    <w:name w:val="footer"/>
    <w:basedOn w:val="Normal"/>
    <w:link w:val="FooterChar"/>
    <w:uiPriority w:val="99"/>
    <w:unhideWhenUsed/>
    <w:rsid w:val="007E4D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3637</TotalTime>
  <Pages>4</Pages>
  <Words>629</Words>
  <Characters>3588</Characters>
  <Application>Microsoft Office Word</Application>
  <DocSecurity>0</DocSecurity>
  <Lines>29</Lines>
  <Paragraphs>8</Paragraphs>
  <ScaleCrop>false</ScaleCrop>
  <Company>Dell Technologies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Jian</dc:creator>
  <cp:keywords/>
  <dc:description/>
  <cp:lastModifiedBy>Mao, Jian</cp:lastModifiedBy>
  <cp:revision>142</cp:revision>
  <dcterms:created xsi:type="dcterms:W3CDTF">2024-04-04T20:20:00Z</dcterms:created>
  <dcterms:modified xsi:type="dcterms:W3CDTF">2024-04-07T20:22:00Z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ad3be33-4108-4738-9e07-d8656a181486_Enabled">
    <vt:lpwstr>true</vt:lpwstr>
  </property>
  <property fmtid="{D5CDD505-2E9C-101B-9397-08002B2CF9AE}" pid="3" name="MSIP_Label_dad3be33-4108-4738-9e07-d8656a181486_SetDate">
    <vt:lpwstr>2024-04-07T19:40:00Z</vt:lpwstr>
  </property>
  <property fmtid="{D5CDD505-2E9C-101B-9397-08002B2CF9AE}" pid="4" name="MSIP_Label_dad3be33-4108-4738-9e07-d8656a181486_Method">
    <vt:lpwstr>Privileged</vt:lpwstr>
  </property>
  <property fmtid="{D5CDD505-2E9C-101B-9397-08002B2CF9AE}" pid="5" name="MSIP_Label_dad3be33-4108-4738-9e07-d8656a181486_Name">
    <vt:lpwstr>Public No Visual Label</vt:lpwstr>
  </property>
  <property fmtid="{D5CDD505-2E9C-101B-9397-08002B2CF9AE}" pid="6" name="MSIP_Label_dad3be33-4108-4738-9e07-d8656a181486_SiteId">
    <vt:lpwstr>945c199a-83a2-4e80-9f8c-5a91be5752dd</vt:lpwstr>
  </property>
  <property fmtid="{D5CDD505-2E9C-101B-9397-08002B2CF9AE}" pid="7" name="MSIP_Label_dad3be33-4108-4738-9e07-d8656a181486_ActionId">
    <vt:lpwstr>adea8933-8c7d-479d-a44e-761bc93f907d</vt:lpwstr>
  </property>
  <property fmtid="{D5CDD505-2E9C-101B-9397-08002B2CF9AE}" pid="8" name="MSIP_Label_dad3be33-4108-4738-9e07-d8656a181486_ContentBits">
    <vt:lpwstr>0</vt:lpwstr>
  </property>
</Properties>
</file>